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E584C" w14:textId="1F14B49E" w:rsidR="00B9562D" w:rsidRDefault="00B9562D" w:rsidP="00B95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val="cs-CZ" w:eastAsia="cs-CZ"/>
          <w14:ligatures w14:val="standardContextual"/>
        </w:rPr>
        <w:drawing>
          <wp:inline distT="0" distB="0" distL="0" distR="0" wp14:anchorId="56E3D48F" wp14:editId="0B0EB686">
            <wp:extent cx="1445342" cy="965086"/>
            <wp:effectExtent l="0" t="0" r="2540" b="6985"/>
            <wp:docPr id="910563714" name="Obrázek 1" descr="Obsah obrázku Písmo, logo, Grafik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63714" name="Obrázek 1" descr="Obsah obrázku Písmo, logo, Grafika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16" cy="97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color w:val="002060"/>
          <w:sz w:val="22"/>
          <w:szCs w:val="22"/>
          <w:lang w:val="cs-CZ"/>
        </w:rPr>
        <w:t xml:space="preserve">PŘEKLADATELSKÁ SOUTĚŽ </w:t>
      </w:r>
      <w:r>
        <w:rPr>
          <w:rStyle w:val="normaltextrun"/>
          <w:rFonts w:ascii="Calibri" w:hAnsi="Calibri" w:cs="Calibri"/>
          <w:i/>
          <w:iCs/>
          <w:color w:val="002060"/>
          <w:sz w:val="22"/>
          <w:szCs w:val="22"/>
          <w:lang w:val="cs-CZ"/>
        </w:rPr>
        <w:t>„ČESKY rozumím, mluvím, čtu, píšu a překládám</w:t>
      </w:r>
      <w:r w:rsidR="00C644C2">
        <w:rPr>
          <w:rStyle w:val="normaltextrun"/>
          <w:rFonts w:ascii="Calibri" w:hAnsi="Calibri" w:cs="Calibri"/>
          <w:i/>
          <w:iCs/>
          <w:color w:val="002060"/>
          <w:sz w:val="22"/>
          <w:szCs w:val="22"/>
          <w:lang w:val="cs-CZ"/>
        </w:rPr>
        <w:t>!</w:t>
      </w:r>
      <w:r>
        <w:rPr>
          <w:rStyle w:val="normaltextrun"/>
          <w:rFonts w:ascii="Calibri" w:hAnsi="Calibri" w:cs="Calibri"/>
          <w:i/>
          <w:iCs/>
          <w:color w:val="002060"/>
          <w:sz w:val="22"/>
          <w:szCs w:val="22"/>
          <w:lang w:val="cs-CZ"/>
        </w:rPr>
        <w:t>“</w:t>
      </w:r>
      <w:r>
        <w:rPr>
          <w:rStyle w:val="eop"/>
          <w:rFonts w:ascii="Calibri" w:hAnsi="Calibri" w:cs="Calibri"/>
          <w:color w:val="002060"/>
          <w:sz w:val="22"/>
          <w:szCs w:val="22"/>
        </w:rPr>
        <w:t> </w:t>
      </w:r>
    </w:p>
    <w:p w14:paraId="276E6076" w14:textId="77777777" w:rsidR="00B9562D" w:rsidRDefault="00B9562D" w:rsidP="00B9562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2060"/>
          <w:sz w:val="22"/>
          <w:szCs w:val="22"/>
          <w:lang w:val="cs-CZ"/>
        </w:rPr>
        <w:t>Cena Tomáše Grulicha pro mladé překladatele a historiky</w:t>
      </w:r>
      <w:r>
        <w:rPr>
          <w:rStyle w:val="eop"/>
          <w:rFonts w:ascii="Calibri" w:hAnsi="Calibri" w:cs="Calibri"/>
          <w:color w:val="002060"/>
          <w:sz w:val="22"/>
          <w:szCs w:val="22"/>
        </w:rPr>
        <w:t> </w:t>
      </w:r>
    </w:p>
    <w:p w14:paraId="5077444A" w14:textId="13D57672" w:rsidR="00B9562D" w:rsidRDefault="00B9562D" w:rsidP="00B9562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2060"/>
          <w:sz w:val="22"/>
          <w:szCs w:val="22"/>
          <w:lang w:val="cs-CZ"/>
        </w:rPr>
        <w:t>3. ročník, podzim 2023</w:t>
      </w:r>
      <w:r>
        <w:rPr>
          <w:rStyle w:val="eop"/>
          <w:rFonts w:ascii="Calibri" w:hAnsi="Calibri" w:cs="Calibri"/>
          <w:color w:val="002060"/>
          <w:sz w:val="22"/>
          <w:szCs w:val="22"/>
        </w:rPr>
        <w:t> </w:t>
      </w:r>
    </w:p>
    <w:p w14:paraId="0A83B848" w14:textId="7440BADC" w:rsidR="00B9562D" w:rsidRDefault="00B9562D" w:rsidP="00B9562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3A336F1" w14:textId="240D3A07" w:rsidR="005F490F" w:rsidRDefault="005F490F" w:rsidP="00B9562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8193"/>
      </w:tblGrid>
      <w:tr w:rsidR="005F490F" w14:paraId="54EEAA25" w14:textId="77777777" w:rsidTr="005F490F">
        <w:tc>
          <w:tcPr>
            <w:tcW w:w="2263" w:type="dxa"/>
          </w:tcPr>
          <w:p w14:paraId="42D541B6" w14:textId="00B7E980" w:rsidR="005F490F" w:rsidRDefault="005F490F" w:rsidP="005F490F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8240" behindDoc="0" locked="0" layoutInCell="1" allowOverlap="1" wp14:anchorId="045C916C" wp14:editId="66BC94D8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0</wp:posOffset>
                  </wp:positionV>
                  <wp:extent cx="1082953" cy="1586675"/>
                  <wp:effectExtent l="0" t="0" r="3175" b="0"/>
                  <wp:wrapSquare wrapText="bothSides"/>
                  <wp:docPr id="176444323" name="Obrázek 1" descr="Vlajka Viktora Vaňka | Albatrosmedi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lajka Viktora Vaňka | Albatrosmedi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53" cy="158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93" w:type="dxa"/>
          </w:tcPr>
          <w:p w14:paraId="536D2838" w14:textId="77777777" w:rsidR="005F490F" w:rsidRDefault="005F490F" w:rsidP="005F49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lang w:val="cs-CZ"/>
              </w:rPr>
            </w:pPr>
          </w:p>
          <w:p w14:paraId="0821EBEA" w14:textId="77777777" w:rsidR="005F490F" w:rsidRDefault="005F490F" w:rsidP="005F49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lang w:val="cs-CZ"/>
              </w:rPr>
            </w:pPr>
          </w:p>
          <w:p w14:paraId="073BE8D9" w14:textId="1DACC583" w:rsidR="005F490F" w:rsidRPr="00206C3A" w:rsidRDefault="005F490F" w:rsidP="005F49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lang w:val="cs-CZ"/>
              </w:rPr>
            </w:pPr>
            <w:r>
              <w:rPr>
                <w:rStyle w:val="normaltextrun"/>
                <w:rFonts w:ascii="Calibri" w:hAnsi="Calibri" w:cs="Calibri"/>
                <w:lang w:val="cs-CZ"/>
              </w:rPr>
              <w:t>PRACOVNÍ LIST k překládané knize </w:t>
            </w:r>
            <w:r w:rsidRPr="00206C3A">
              <w:rPr>
                <w:rStyle w:val="eop"/>
                <w:rFonts w:ascii="Calibri" w:hAnsi="Calibri" w:cs="Calibri"/>
                <w:lang w:val="cs-CZ"/>
              </w:rPr>
              <w:t> </w:t>
            </w:r>
          </w:p>
          <w:p w14:paraId="20608601" w14:textId="77777777" w:rsidR="005F490F" w:rsidRPr="00206C3A" w:rsidRDefault="005F490F" w:rsidP="005F49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lang w:val="cs-CZ"/>
              </w:rPr>
            </w:pPr>
            <w:r w:rsidRPr="00206C3A">
              <w:rPr>
                <w:rStyle w:val="eop"/>
                <w:rFonts w:ascii="Calibri" w:hAnsi="Calibri" w:cs="Calibri"/>
                <w:lang w:val="cs-CZ"/>
              </w:rPr>
              <w:t>Vlajka Viktora Vaňka, REVILÁKOVÁ, Naďa, Praha, Albatros, 2022.</w:t>
            </w:r>
          </w:p>
          <w:p w14:paraId="0A46B086" w14:textId="77777777" w:rsidR="005F490F" w:rsidRPr="00206C3A" w:rsidRDefault="005F490F" w:rsidP="00B9562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cs-CZ"/>
              </w:rPr>
            </w:pPr>
          </w:p>
        </w:tc>
      </w:tr>
    </w:tbl>
    <w:p w14:paraId="7A0E1D88" w14:textId="341569A2" w:rsidR="00531942" w:rsidRPr="00C644C2" w:rsidRDefault="006F462A" w:rsidP="00C644C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i/>
          <w:iCs/>
          <w:sz w:val="22"/>
          <w:szCs w:val="22"/>
          <w:lang w:val="cs-CZ"/>
        </w:rPr>
        <w:t xml:space="preserve">Hrdince příběhu Hance vypráví Velitel (Viktor Vaněk), co se stalo s jeho rodinou v 50. letech. Stát </w:t>
      </w:r>
      <w:r w:rsidR="00206C3A" w:rsidRPr="00C644C2">
        <w:rPr>
          <w:rStyle w:val="eop"/>
          <w:rFonts w:ascii="Calibri" w:hAnsi="Calibri" w:cs="Calibri"/>
          <w:i/>
          <w:iCs/>
          <w:sz w:val="22"/>
          <w:szCs w:val="22"/>
          <w:lang w:val="cs-CZ"/>
        </w:rPr>
        <w:t>rodičům</w:t>
      </w:r>
      <w:r w:rsidRPr="00C644C2">
        <w:rPr>
          <w:rStyle w:val="eop"/>
          <w:rFonts w:ascii="Calibri" w:hAnsi="Calibri" w:cs="Calibri"/>
          <w:i/>
          <w:iCs/>
          <w:sz w:val="22"/>
          <w:szCs w:val="22"/>
          <w:lang w:val="cs-CZ"/>
        </w:rPr>
        <w:t xml:space="preserve"> sebral statek, na kterém hospodařili. Navíc tatínka zavřeli do vězení a malý Viktor s maminkou se museli odstěhovat.</w:t>
      </w:r>
      <w:r w:rsidR="00384E82" w:rsidRPr="00C644C2">
        <w:rPr>
          <w:rStyle w:val="eop"/>
          <w:rFonts w:ascii="Calibri" w:hAnsi="Calibri" w:cs="Calibri"/>
          <w:i/>
          <w:iCs/>
          <w:sz w:val="22"/>
          <w:szCs w:val="22"/>
          <w:lang w:val="cs-CZ"/>
        </w:rPr>
        <w:t xml:space="preserve"> Později musel za svým otcem tajně odjet do Švýcarska.</w:t>
      </w:r>
    </w:p>
    <w:p w14:paraId="05F571A5" w14:textId="77777777" w:rsidR="00C644C2" w:rsidRDefault="00C644C2" w:rsidP="006F462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9870374" w14:textId="6BA722F8" w:rsidR="006F462A" w:rsidRPr="0002582C" w:rsidRDefault="0035781E" w:rsidP="006F462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  <w:lang w:val="fr-FR"/>
        </w:rPr>
      </w:pPr>
      <w:proofErr w:type="spellStart"/>
      <w:r w:rsidRPr="00384E82">
        <w:rPr>
          <w:rStyle w:val="eop"/>
          <w:rFonts w:ascii="Calibri" w:hAnsi="Calibri" w:cs="Calibri"/>
          <w:sz w:val="22"/>
          <w:szCs w:val="22"/>
        </w:rPr>
        <w:t>Proč</w:t>
      </w:r>
      <w:proofErr w:type="spellEnd"/>
      <w:r w:rsidRPr="00384E82">
        <w:rPr>
          <w:rStyle w:val="eop"/>
          <w:rFonts w:ascii="Calibri" w:hAnsi="Calibri" w:cs="Calibri"/>
          <w:sz w:val="22"/>
          <w:szCs w:val="22"/>
        </w:rPr>
        <w:t>?</w:t>
      </w:r>
      <w:r w:rsidR="00206C3A" w:rsidRPr="00384E82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6F462A" w:rsidRPr="0002582C">
        <w:rPr>
          <w:rStyle w:val="eop"/>
          <w:rFonts w:ascii="Calibri" w:hAnsi="Calibri" w:cs="Calibri"/>
          <w:sz w:val="22"/>
          <w:szCs w:val="22"/>
          <w:lang w:val="fr-FR"/>
        </w:rPr>
        <w:t>Co se dělo v tu dobu v Československu ?</w:t>
      </w:r>
    </w:p>
    <w:p w14:paraId="32EA07E2" w14:textId="77777777" w:rsidR="00EB3814" w:rsidRPr="006F462A" w:rsidRDefault="00EB3814" w:rsidP="00B9562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lang w:val="fr-FR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3034"/>
        <w:gridCol w:w="2354"/>
        <w:gridCol w:w="4896"/>
      </w:tblGrid>
      <w:tr w:rsidR="00560F78" w14:paraId="40BD516D" w14:textId="77777777" w:rsidTr="00560F78">
        <w:trPr>
          <w:trHeight w:val="243"/>
        </w:trPr>
        <w:tc>
          <w:tcPr>
            <w:tcW w:w="3034" w:type="dxa"/>
          </w:tcPr>
          <w:p w14:paraId="4F825170" w14:textId="684DA526" w:rsidR="00560F78" w:rsidRPr="005F490F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</w:pPr>
            <w:r w:rsidRPr="005F490F"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1945</w:t>
            </w:r>
          </w:p>
        </w:tc>
        <w:tc>
          <w:tcPr>
            <w:tcW w:w="2354" w:type="dxa"/>
            <w:tcBorders>
              <w:bottom w:val="single" w:sz="18" w:space="0" w:color="auto"/>
            </w:tcBorders>
          </w:tcPr>
          <w:p w14:paraId="557B10E0" w14:textId="6ECB98C3" w:rsidR="00560F78" w:rsidRPr="005F490F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</w:pPr>
            <w:r w:rsidRPr="005F490F"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1948</w:t>
            </w:r>
          </w:p>
        </w:tc>
        <w:tc>
          <w:tcPr>
            <w:tcW w:w="4896" w:type="dxa"/>
            <w:tcBorders>
              <w:bottom w:val="single" w:sz="18" w:space="0" w:color="auto"/>
            </w:tcBorders>
          </w:tcPr>
          <w:p w14:paraId="6D433D62" w14:textId="090E7ADD" w:rsidR="00560F78" w:rsidRPr="005F490F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50</w:t>
            </w:r>
            <w:r w:rsidR="00122222"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  <w:r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léta</w:t>
            </w:r>
            <w:proofErr w:type="spellEnd"/>
          </w:p>
        </w:tc>
      </w:tr>
      <w:tr w:rsidR="00560F78" w14:paraId="77CE74B2" w14:textId="77777777" w:rsidTr="00560F78">
        <w:trPr>
          <w:trHeight w:val="1120"/>
        </w:trPr>
        <w:tc>
          <w:tcPr>
            <w:tcW w:w="3034" w:type="dxa"/>
          </w:tcPr>
          <w:p w14:paraId="7AA2E077" w14:textId="680305BE" w:rsidR="00560F78" w:rsidRPr="00325A14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 w:rsidRPr="00325A14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konec 2. sv. války</w:t>
            </w:r>
          </w:p>
          <w:p w14:paraId="3E00F441" w14:textId="336B225C" w:rsidR="00560F78" w:rsidRPr="00325A14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 w:rsidRPr="00325A14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 xml:space="preserve">       1946 – vítězství</w:t>
            </w:r>
          </w:p>
          <w:p w14:paraId="39E99732" w14:textId="602FC945" w:rsidR="00560F78" w:rsidRPr="00325A14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 w:rsidRPr="00325A14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 xml:space="preserve">       K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SČ ve volbách</w:t>
            </w:r>
          </w:p>
        </w:tc>
        <w:tc>
          <w:tcPr>
            <w:tcW w:w="2354" w:type="dxa"/>
            <w:tcBorders>
              <w:top w:val="single" w:sz="18" w:space="0" w:color="auto"/>
              <w:bottom w:val="nil"/>
              <w:right w:val="nil"/>
            </w:tcBorders>
          </w:tcPr>
          <w:p w14:paraId="6F214CD1" w14:textId="02B9ADE8" w:rsidR="00560F78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25.</w:t>
            </w:r>
            <w:r w:rsidR="00D879B9"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únor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           </w:t>
            </w:r>
          </w:p>
          <w:p w14:paraId="734D0B91" w14:textId="6FCB8E5C" w:rsidR="00560F78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Komunistický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převrat</w:t>
            </w:r>
            <w:proofErr w:type="spellEnd"/>
          </w:p>
          <w:p w14:paraId="13F7EF05" w14:textId="77777777" w:rsidR="00560F78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</w:p>
          <w:p w14:paraId="515A1AE0" w14:textId="13613770" w:rsidR="00560F78" w:rsidRPr="005F490F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single" w:sz="18" w:space="0" w:color="auto"/>
              <w:left w:val="nil"/>
              <w:bottom w:val="nil"/>
            </w:tcBorders>
          </w:tcPr>
          <w:p w14:paraId="46050884" w14:textId="46D101E0" w:rsidR="00560F78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Politické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procesy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popravena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Milada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Horáková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další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AB34A3F" w14:textId="77777777" w:rsidR="00560F78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Znárodňování</w:t>
            </w:r>
            <w:proofErr w:type="spellEnd"/>
          </w:p>
          <w:p w14:paraId="08C5E8AF" w14:textId="5870AEDD" w:rsidR="00560F78" w:rsidRPr="005F490F" w:rsidRDefault="00560F78" w:rsidP="00220B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Kolektivizace</w:t>
            </w:r>
            <w:proofErr w:type="spellEnd"/>
            <w:r>
              <w:rPr>
                <w:rStyle w:val="eop"/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op"/>
                <w:rFonts w:ascii="Calibri" w:hAnsi="Calibri" w:cs="Calibri"/>
                <w:sz w:val="20"/>
                <w:szCs w:val="20"/>
              </w:rPr>
              <w:t>zemědělství</w:t>
            </w:r>
            <w:proofErr w:type="spellEnd"/>
          </w:p>
        </w:tc>
      </w:tr>
    </w:tbl>
    <w:p w14:paraId="57773176" w14:textId="77777777" w:rsidR="00A134F1" w:rsidRDefault="00A134F1" w:rsidP="000643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  <w:r>
        <w:rPr>
          <w:rStyle w:val="eop"/>
          <w:rFonts w:ascii="Calibri" w:hAnsi="Calibri" w:cs="Calibri"/>
          <w:b/>
          <w:bCs/>
          <w:sz w:val="22"/>
          <w:szCs w:val="22"/>
        </w:rPr>
        <w:t xml:space="preserve">I. </w:t>
      </w:r>
    </w:p>
    <w:p w14:paraId="3BF5B1BF" w14:textId="736F29FA" w:rsidR="00B67C78" w:rsidRPr="00C644C2" w:rsidRDefault="00D87C3C" w:rsidP="000643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Československá republika po </w:t>
      </w:r>
      <w:r w:rsidR="00A134F1"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2. světové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 válce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nebyla obnovou předválečné republiky, ani z hlediska</w:t>
      </w:r>
      <w:r w:rsidR="00064311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hranic, ani z</w:t>
      </w:r>
      <w:r w:rsidR="00C644C2" w:rsidRPr="00C644C2">
        <w:rPr>
          <w:rStyle w:val="eop"/>
          <w:rFonts w:ascii="Calibri" w:hAnsi="Calibri" w:cs="Calibri"/>
          <w:sz w:val="22"/>
          <w:szCs w:val="22"/>
          <w:lang w:val="cs-CZ"/>
        </w:rPr>
        <w:t> 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hlediska politického systému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(parlamentní demokracie)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. </w:t>
      </w:r>
      <w:r w:rsidR="00D879B9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Ve 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>vládě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“národní fronty”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,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která nevzešla z voleb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>,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hráli význam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nou roli komunisté.</w:t>
      </w:r>
      <w:r w:rsidR="00064311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Podařilo se jim prosadit znárodnění a pozemkovou reform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>u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. </w:t>
      </w:r>
      <w:r w:rsidR="00D879B9" w:rsidRPr="00C644C2">
        <w:rPr>
          <w:rStyle w:val="eop"/>
          <w:rFonts w:ascii="Calibri" w:hAnsi="Calibri" w:cs="Calibri"/>
          <w:sz w:val="22"/>
          <w:szCs w:val="22"/>
          <w:lang w:val="cs-CZ"/>
        </w:rPr>
        <w:t>Už v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roce 1945 byly 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znárodněny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doly,</w:t>
      </w:r>
      <w:r w:rsidR="00064311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klíčový průmysl (zbrojovky,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elektrárny,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železárny), banky a pojišťovny. 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Pozemková reforma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proběhla ve 3 etapách: prv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>ní se uskutečnila v letech 1945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–46. Jednalo se především o půdu </w:t>
      </w:r>
      <w:r w:rsidR="00064311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odsunutých Němců. Při osidlování pohraničí prosazovala Komunistická strana Československa (KSČ) předání půdy a majetku novým vlastníkům za velmi nízké ceny. Tím získala na svou stranu venkov v následujících volbách. </w:t>
      </w:r>
    </w:p>
    <w:p w14:paraId="40041474" w14:textId="28CBF33F" w:rsidR="00064311" w:rsidRPr="00C644C2" w:rsidRDefault="00064311" w:rsidP="000643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V roce 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1946 </w:t>
      </w:r>
      <w:r w:rsidR="000E755E"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ve volbách 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zvítězili komunisté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a poměry v </w:t>
      </w:r>
      <w:r w:rsidR="00531942" w:rsidRPr="00C644C2">
        <w:rPr>
          <w:rStyle w:val="eop"/>
          <w:rFonts w:ascii="Calibri" w:hAnsi="Calibri" w:cs="Calibri"/>
          <w:sz w:val="22"/>
          <w:szCs w:val="22"/>
          <w:lang w:val="cs-CZ"/>
        </w:rPr>
        <w:t>Č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eskoslovensku st</w:t>
      </w:r>
      <w:r w:rsidR="00531942" w:rsidRPr="00C644C2">
        <w:rPr>
          <w:rStyle w:val="eop"/>
          <w:rFonts w:ascii="Calibri" w:hAnsi="Calibri" w:cs="Calibri"/>
          <w:sz w:val="22"/>
          <w:szCs w:val="22"/>
          <w:lang w:val="cs-CZ"/>
        </w:rPr>
        <w:t>á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le více ovlivňoval Sovětský svaz (SSSR).</w:t>
      </w:r>
      <w:r w:rsidR="00531942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Československo </w:t>
      </w:r>
      <w:r w:rsidR="000E755E" w:rsidRPr="00C644C2">
        <w:rPr>
          <w:rStyle w:val="eop"/>
          <w:rFonts w:ascii="Calibri" w:hAnsi="Calibri" w:cs="Calibri"/>
          <w:sz w:val="22"/>
          <w:szCs w:val="22"/>
          <w:lang w:val="cs-CZ"/>
        </w:rPr>
        <w:t>bylo</w:t>
      </w:r>
      <w:r w:rsidR="00531942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součástí “sovětského bloku”. </w:t>
      </w:r>
    </w:p>
    <w:p w14:paraId="37EB64EE" w14:textId="6706961C" w:rsidR="00064311" w:rsidRPr="00C644C2" w:rsidRDefault="00064311" w:rsidP="000643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V únoru 1948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vyvrcholila československá vládní krize. Komunisté pod vedením Klementa Gottwalda uchvátili moc ve státě a postupně začali pronásledovat všechny, kteří s nimi nesouhlasili. </w:t>
      </w:r>
      <w:r w:rsidR="00512B1A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Po únoru 1948 odešly tisíce lidí do </w:t>
      </w:r>
      <w:r w:rsidR="00512B1A"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emigrace:</w:t>
      </w:r>
      <w:r w:rsidR="00512B1A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obyčejní lidé, politikové, umělci</w:t>
      </w:r>
      <w:r w:rsidR="00D879B9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a další.</w:t>
      </w:r>
    </w:p>
    <w:p w14:paraId="1F2A5F22" w14:textId="55D3874D" w:rsidR="00064311" w:rsidRPr="00C644C2" w:rsidRDefault="00064311" w:rsidP="000643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V 50. letech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zahájili komunisté 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politické procesy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>: o</w:t>
      </w:r>
      <w:r w:rsidR="00512B1A" w:rsidRPr="00C644C2">
        <w:rPr>
          <w:rStyle w:val="eop"/>
          <w:rFonts w:ascii="Calibri" w:hAnsi="Calibri" w:cs="Calibri"/>
          <w:sz w:val="22"/>
          <w:szCs w:val="22"/>
          <w:lang w:val="cs-CZ"/>
        </w:rPr>
        <w:t>d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>s</w:t>
      </w:r>
      <w:r w:rsidR="00512B1A" w:rsidRPr="00C644C2">
        <w:rPr>
          <w:rStyle w:val="eop"/>
          <w:rFonts w:ascii="Calibri" w:hAnsi="Calibri" w:cs="Calibri"/>
          <w:sz w:val="22"/>
          <w:szCs w:val="22"/>
          <w:lang w:val="cs-CZ"/>
        </w:rPr>
        <w:t>uzováni k smrti a posíláni do vězení byli příslušníci opozice,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="00512B1A" w:rsidRPr="00C644C2">
        <w:rPr>
          <w:rStyle w:val="eop"/>
          <w:rFonts w:ascii="Calibri" w:hAnsi="Calibri" w:cs="Calibri"/>
          <w:sz w:val="22"/>
          <w:szCs w:val="22"/>
          <w:lang w:val="cs-CZ"/>
        </w:rPr>
        <w:t>odbojáři, zahraniční vojáci, kněží, sokolové, skauti, sedláci a další.</w:t>
      </w:r>
      <w:r w:rsidR="00251445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="00751601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Obětí procesů se stali i vysocí </w:t>
      </w:r>
      <w:r w:rsidR="00C644C2" w:rsidRPr="00C644C2">
        <w:rPr>
          <w:rStyle w:val="eop"/>
          <w:rFonts w:ascii="Calibri" w:hAnsi="Calibri" w:cs="Calibri"/>
          <w:sz w:val="22"/>
          <w:szCs w:val="22"/>
          <w:lang w:val="cs-CZ"/>
        </w:rPr>
        <w:t>komunističtí</w:t>
      </w:r>
      <w:r w:rsidR="00751601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funkcionáři. </w:t>
      </w:r>
    </w:p>
    <w:p w14:paraId="7952F348" w14:textId="233B62FC" w:rsidR="00751601" w:rsidRPr="00C644C2" w:rsidRDefault="00751601" w:rsidP="000643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Po komunistickém převratu 1948 došlo k další etapě 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znárodňování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: byly znárodněny (odejmuty vlastníkům a převedeny do vlastnictví 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>státu) všechny podniky s více ne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ž 50 zaměstnanci, nemocnice, lázně, velkoobchody, a nakonec </w:t>
      </w:r>
      <w:r w:rsidR="009A6FA3" w:rsidRPr="00C644C2">
        <w:rPr>
          <w:rStyle w:val="eop"/>
          <w:rFonts w:ascii="Calibri" w:hAnsi="Calibri" w:cs="Calibri"/>
          <w:sz w:val="22"/>
          <w:szCs w:val="22"/>
          <w:lang w:val="cs-CZ"/>
        </w:rPr>
        <w:t>i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firmy drobných řemeslníků a obchodníků. </w:t>
      </w:r>
    </w:p>
    <w:p w14:paraId="55D66A72" w14:textId="37CBA9F2" w:rsidR="00531942" w:rsidRPr="00C644C2" w:rsidRDefault="006F462A" w:rsidP="0053194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Souběžně se znárodňováním </w:t>
      </w:r>
      <w:r w:rsidR="00531942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zahájili komunisté násilnou </w:t>
      </w:r>
      <w:r w:rsidR="00531942"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kolektivizaci zemědělství.</w:t>
      </w:r>
      <w:r w:rsidR="00531942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="00C644C2" w:rsidRPr="00C644C2">
        <w:rPr>
          <w:rStyle w:val="eop"/>
          <w:rFonts w:ascii="Calibri" w:hAnsi="Calibri" w:cs="Calibri"/>
          <w:sz w:val="22"/>
          <w:szCs w:val="22"/>
          <w:lang w:val="cs-CZ"/>
        </w:rPr>
        <w:t>Inspirovali</w:t>
      </w:r>
      <w:r w:rsidR="00531942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se v SSSR. Soukromí zemědělci byli n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>uceni vstupovat do jednotných ze</w:t>
      </w:r>
      <w:r w:rsidR="00531942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mědělských družstev (JZD). Ti, kteří vstup do družstva odmítli, byli pronásledováni. Mnozí skončili ve vězení, byli vystěhováni a půda jim byla odebrána. Jejich děti nesměly studovat, mnozí se ani nesměli vyučit řemeslu. </w:t>
      </w:r>
      <w:r w:rsidR="009A6FA3"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Přestalo u nás existovat soukromé hospodaření</w:t>
      </w:r>
      <w:r w:rsidR="009A6FA3" w:rsidRPr="00C644C2">
        <w:rPr>
          <w:rStyle w:val="eop"/>
          <w:rFonts w:ascii="Calibri" w:hAnsi="Calibri" w:cs="Calibri"/>
          <w:sz w:val="22"/>
          <w:szCs w:val="22"/>
          <w:lang w:val="cs-CZ"/>
        </w:rPr>
        <w:t>.</w:t>
      </w:r>
    </w:p>
    <w:p w14:paraId="60D1CA18" w14:textId="77777777" w:rsidR="00C644C2" w:rsidRDefault="00C644C2" w:rsidP="0053194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i/>
          <w:sz w:val="22"/>
          <w:szCs w:val="22"/>
        </w:rPr>
      </w:pPr>
    </w:p>
    <w:p w14:paraId="4AB9CB22" w14:textId="61645305" w:rsidR="00207BCD" w:rsidRPr="0069644C" w:rsidRDefault="00207BCD" w:rsidP="0053194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i/>
          <w:sz w:val="18"/>
          <w:szCs w:val="18"/>
        </w:rPr>
      </w:pPr>
      <w:proofErr w:type="spellStart"/>
      <w:r w:rsidRPr="0069644C">
        <w:rPr>
          <w:rStyle w:val="eop"/>
          <w:rFonts w:ascii="Calibri" w:hAnsi="Calibri" w:cs="Calibri"/>
          <w:i/>
          <w:sz w:val="18"/>
          <w:szCs w:val="18"/>
        </w:rPr>
        <w:t>Zdroj</w:t>
      </w:r>
      <w:proofErr w:type="spellEnd"/>
      <w:r w:rsidR="00C644C2" w:rsidRPr="0069644C">
        <w:rPr>
          <w:rStyle w:val="eop"/>
          <w:rFonts w:ascii="Calibri" w:hAnsi="Calibri" w:cs="Calibri"/>
          <w:i/>
          <w:sz w:val="18"/>
          <w:szCs w:val="18"/>
        </w:rPr>
        <w:t xml:space="preserve">: </w:t>
      </w:r>
      <w:proofErr w:type="spellStart"/>
      <w:r w:rsidR="00C644C2" w:rsidRPr="0069644C">
        <w:rPr>
          <w:rStyle w:val="eop"/>
          <w:rFonts w:ascii="Calibri" w:hAnsi="Calibri" w:cs="Calibri"/>
          <w:i/>
          <w:sz w:val="18"/>
          <w:szCs w:val="18"/>
        </w:rPr>
        <w:t>Dějepis</w:t>
      </w:r>
      <w:proofErr w:type="spellEnd"/>
      <w:r w:rsidR="00C644C2" w:rsidRPr="0069644C">
        <w:rPr>
          <w:rStyle w:val="eop"/>
          <w:rFonts w:ascii="Calibri" w:hAnsi="Calibri" w:cs="Calibri"/>
          <w:i/>
          <w:sz w:val="18"/>
          <w:szCs w:val="18"/>
        </w:rPr>
        <w:t xml:space="preserve"> 9, </w:t>
      </w:r>
      <w:proofErr w:type="spellStart"/>
      <w:r w:rsidR="00C644C2" w:rsidRPr="0069644C">
        <w:rPr>
          <w:rStyle w:val="eop"/>
          <w:rFonts w:ascii="Calibri" w:hAnsi="Calibri" w:cs="Calibri"/>
          <w:i/>
          <w:sz w:val="18"/>
          <w:szCs w:val="18"/>
        </w:rPr>
        <w:t>Fraus</w:t>
      </w:r>
      <w:proofErr w:type="spellEnd"/>
      <w:r w:rsidR="00C644C2" w:rsidRPr="0069644C">
        <w:rPr>
          <w:rStyle w:val="eop"/>
          <w:rFonts w:ascii="Calibri" w:hAnsi="Calibri" w:cs="Calibri"/>
          <w:i/>
          <w:sz w:val="18"/>
          <w:szCs w:val="18"/>
        </w:rPr>
        <w:t xml:space="preserve"> 2011, s. 106–</w:t>
      </w:r>
      <w:r w:rsidRPr="0069644C">
        <w:rPr>
          <w:rStyle w:val="eop"/>
          <w:rFonts w:ascii="Calibri" w:hAnsi="Calibri" w:cs="Calibri"/>
          <w:i/>
          <w:sz w:val="18"/>
          <w:szCs w:val="18"/>
        </w:rPr>
        <w:t>109, 136.</w:t>
      </w:r>
    </w:p>
    <w:p w14:paraId="054B0262" w14:textId="77777777" w:rsidR="00C644C2" w:rsidRDefault="00C644C2" w:rsidP="00EB381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</w:p>
    <w:p w14:paraId="0841DA67" w14:textId="77777777" w:rsidR="00C644C2" w:rsidRDefault="00C644C2" w:rsidP="00EB381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</w:p>
    <w:p w14:paraId="11FC4FC7" w14:textId="29A70A46" w:rsidR="00EB3814" w:rsidRPr="0069644C" w:rsidRDefault="00207BCD" w:rsidP="00EB381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69644C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Obraz kolektivizace</w:t>
      </w:r>
    </w:p>
    <w:p w14:paraId="3AEAA5BA" w14:textId="47CE7CE7" w:rsidR="00D019CE" w:rsidRPr="0002582C" w:rsidRDefault="00FD4CF8" w:rsidP="00D019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69644C">
        <w:rPr>
          <w:rStyle w:val="eop"/>
          <w:rFonts w:ascii="Calibri" w:hAnsi="Calibri" w:cs="Calibri"/>
          <w:sz w:val="22"/>
          <w:szCs w:val="22"/>
          <w:lang w:val="cs-CZ"/>
        </w:rPr>
        <w:t xml:space="preserve">Tato </w:t>
      </w:r>
      <w:r w:rsidR="00D019CE" w:rsidRPr="0069644C">
        <w:rPr>
          <w:rStyle w:val="eop"/>
          <w:rFonts w:ascii="Calibri" w:hAnsi="Calibri" w:cs="Calibri"/>
          <w:sz w:val="22"/>
          <w:szCs w:val="22"/>
          <w:lang w:val="cs-CZ"/>
        </w:rPr>
        <w:t xml:space="preserve">aktivita vychází </w:t>
      </w:r>
      <w:r w:rsidR="00D019CE" w:rsidRPr="0002582C">
        <w:rPr>
          <w:rStyle w:val="eop"/>
          <w:rFonts w:ascii="Calibri" w:hAnsi="Calibri" w:cs="Calibri"/>
          <w:sz w:val="22"/>
          <w:szCs w:val="22"/>
        </w:rPr>
        <w:t xml:space="preserve">z </w:t>
      </w:r>
      <w:r w:rsidR="00D019CE" w:rsidRPr="0002582C">
        <w:rPr>
          <w:rStyle w:val="eop"/>
          <w:rFonts w:ascii="Calibri" w:hAnsi="Calibri" w:cs="Calibri"/>
          <w:sz w:val="22"/>
          <w:szCs w:val="22"/>
          <w:lang w:val="cs-CZ"/>
        </w:rPr>
        <w:t>metodiky dejepis21.cz</w:t>
      </w:r>
    </w:p>
    <w:p w14:paraId="06B10519" w14:textId="77777777" w:rsidR="00BE5DB7" w:rsidRPr="0002582C" w:rsidRDefault="00BE5DB7" w:rsidP="00D019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</w:p>
    <w:p w14:paraId="7AB99981" w14:textId="6CC70D12" w:rsidR="00D019CE" w:rsidRPr="0002582C" w:rsidRDefault="00384E82" w:rsidP="009306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9306B0">
        <w:rPr>
          <w:rStyle w:val="eop"/>
          <w:rFonts w:ascii="Calibri" w:hAnsi="Calibri" w:cs="Calibri"/>
          <w:b/>
          <w:bCs/>
          <w:sz w:val="22"/>
          <w:szCs w:val="22"/>
          <w:u w:val="single"/>
          <w:lang w:val="cs-CZ"/>
        </w:rPr>
        <w:t>Úkol:</w:t>
      </w:r>
      <w:r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 </w:t>
      </w:r>
      <w:r w:rsidR="00D019CE" w:rsidRPr="0002582C">
        <w:rPr>
          <w:rStyle w:val="eop"/>
          <w:rFonts w:ascii="Calibri" w:hAnsi="Calibri" w:cs="Calibri"/>
          <w:sz w:val="22"/>
          <w:szCs w:val="22"/>
          <w:lang w:val="cs-CZ"/>
        </w:rPr>
        <w:t xml:space="preserve">Podívejte 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se </w:t>
      </w:r>
      <w:r w:rsidR="00D019CE" w:rsidRPr="0002582C">
        <w:rPr>
          <w:rStyle w:val="eop"/>
          <w:rFonts w:ascii="Calibri" w:hAnsi="Calibri" w:cs="Calibri"/>
          <w:sz w:val="22"/>
          <w:szCs w:val="22"/>
          <w:lang w:val="cs-CZ"/>
        </w:rPr>
        <w:t xml:space="preserve">na dvě krátké ukázky z českých filmů zobrazujících kolektivizaci. Filmové úryvky zachycují stejnou </w:t>
      </w:r>
      <w:r w:rsidR="009306B0" w:rsidRPr="0002582C">
        <w:rPr>
          <w:rStyle w:val="eop"/>
          <w:rFonts w:ascii="Calibri" w:hAnsi="Calibri" w:cs="Calibri"/>
          <w:sz w:val="22"/>
          <w:szCs w:val="22"/>
          <w:lang w:val="cs-CZ"/>
        </w:rPr>
        <w:t>situaci</w:t>
      </w:r>
      <w:r w:rsidR="009306B0">
        <w:rPr>
          <w:rStyle w:val="eop"/>
          <w:rFonts w:ascii="Calibri" w:hAnsi="Calibri" w:cs="Calibri"/>
          <w:sz w:val="22"/>
          <w:szCs w:val="22"/>
          <w:lang w:val="cs-CZ"/>
        </w:rPr>
        <w:t xml:space="preserve">: </w:t>
      </w:r>
      <w:r w:rsidR="009306B0" w:rsidRPr="0002582C">
        <w:rPr>
          <w:rStyle w:val="eop"/>
          <w:rFonts w:ascii="Calibri" w:hAnsi="Calibri" w:cs="Calibri"/>
          <w:sz w:val="22"/>
          <w:szCs w:val="22"/>
          <w:lang w:val="cs-CZ"/>
        </w:rPr>
        <w:t>dobytek</w:t>
      </w:r>
      <w:r w:rsidR="00D019CE" w:rsidRPr="0002582C">
        <w:rPr>
          <w:rStyle w:val="eop"/>
          <w:rFonts w:ascii="Calibri" w:hAnsi="Calibri" w:cs="Calibri"/>
          <w:sz w:val="22"/>
          <w:szCs w:val="22"/>
          <w:lang w:val="cs-CZ"/>
        </w:rPr>
        <w:t xml:space="preserve"> rolníků je odváděn do společných stájí</w:t>
      </w:r>
      <w:r w:rsidR="009306B0">
        <w:rPr>
          <w:rStyle w:val="eop"/>
          <w:rFonts w:ascii="Calibri" w:hAnsi="Calibri" w:cs="Calibri"/>
          <w:sz w:val="22"/>
          <w:szCs w:val="22"/>
          <w:lang w:val="cs-CZ"/>
        </w:rPr>
        <w:t xml:space="preserve"> (budoucí družstvo). To </w:t>
      </w:r>
      <w:r w:rsidR="00BE5DB7" w:rsidRPr="0002582C">
        <w:rPr>
          <w:rStyle w:val="eop"/>
          <w:rFonts w:ascii="Calibri" w:hAnsi="Calibri" w:cs="Calibri"/>
          <w:sz w:val="22"/>
          <w:szCs w:val="22"/>
          <w:lang w:val="cs-CZ"/>
        </w:rPr>
        <w:t xml:space="preserve">byl </w:t>
      </w:r>
      <w:r w:rsidR="00D019CE" w:rsidRPr="0002582C">
        <w:rPr>
          <w:rStyle w:val="eop"/>
          <w:rFonts w:ascii="Calibri" w:hAnsi="Calibri" w:cs="Calibri"/>
          <w:sz w:val="22"/>
          <w:szCs w:val="22"/>
          <w:lang w:val="cs-CZ"/>
        </w:rPr>
        <w:t xml:space="preserve">důležitý krok ke kolektivnímu hospodaření. </w:t>
      </w:r>
    </w:p>
    <w:p w14:paraId="2DC5F17F" w14:textId="454EDB7B" w:rsidR="00EB3814" w:rsidRPr="0002582C" w:rsidRDefault="00EB3814" w:rsidP="00EB381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</w:p>
    <w:tbl>
      <w:tblPr>
        <w:tblStyle w:val="Mkatabul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25"/>
        <w:gridCol w:w="5331"/>
      </w:tblGrid>
      <w:tr w:rsidR="00375640" w:rsidRPr="0002582C" w14:paraId="592A670B" w14:textId="77777777" w:rsidTr="007154BC">
        <w:tc>
          <w:tcPr>
            <w:tcW w:w="5228" w:type="dxa"/>
          </w:tcPr>
          <w:p w14:paraId="1A3CA2D5" w14:textId="28E7150A" w:rsidR="00375640" w:rsidRPr="0002582C" w:rsidRDefault="00375640" w:rsidP="0037564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cs-CZ"/>
              </w:rPr>
            </w:pPr>
            <w:r w:rsidRPr="0002582C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cs-CZ"/>
              </w:rPr>
              <w:t>Zdroj 1 – Neobyčejná léta</w:t>
            </w:r>
            <w:r w:rsidR="00D019CE" w:rsidRPr="0002582C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cs-CZ"/>
              </w:rPr>
              <w:t>, 1953, režie Karel Kachyňa, Vojtěch Jasný</w:t>
            </w:r>
          </w:p>
          <w:p w14:paraId="6F66F49B" w14:textId="63212C09" w:rsidR="00BE5DB7" w:rsidRPr="0002582C" w:rsidRDefault="00BE5DB7" w:rsidP="0037564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Pro spuštění ukázky otevřete internetový odkaz nebo naskenujte QR </w:t>
            </w:r>
            <w:r w:rsidR="0069644C"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kód</w:t>
            </w: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.</w:t>
            </w:r>
          </w:p>
          <w:p w14:paraId="233F8778" w14:textId="77777777" w:rsidR="00375640" w:rsidRPr="0002582C" w:rsidRDefault="0069644C" w:rsidP="0037564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hyperlink r:id="rId6" w:history="1">
              <w:r w:rsidR="00375640" w:rsidRPr="0002582C">
                <w:rPr>
                  <w:rStyle w:val="Hypertextovodkaz"/>
                  <w:rFonts w:ascii="Calibri" w:hAnsi="Calibri" w:cs="Calibri"/>
                  <w:color w:val="auto"/>
                  <w:sz w:val="22"/>
                  <w:szCs w:val="22"/>
                  <w:lang w:val="cs-CZ"/>
                </w:rPr>
                <w:t>https://zdroje.dejepis21.cz/katalog/neob</w:t>
              </w:r>
              <w:r w:rsidR="00375640" w:rsidRPr="0002582C">
                <w:rPr>
                  <w:rStyle w:val="Hypertextovodkaz"/>
                  <w:rFonts w:ascii="Calibri" w:hAnsi="Calibri" w:cs="Calibri"/>
                  <w:color w:val="auto"/>
                  <w:sz w:val="22"/>
                  <w:szCs w:val="22"/>
                  <w:lang w:val="cs-CZ"/>
                </w:rPr>
                <w:t>y</w:t>
              </w:r>
              <w:r w:rsidR="00375640" w:rsidRPr="0002582C">
                <w:rPr>
                  <w:rStyle w:val="Hypertextovodkaz"/>
                  <w:rFonts w:ascii="Calibri" w:hAnsi="Calibri" w:cs="Calibri"/>
                  <w:color w:val="auto"/>
                  <w:sz w:val="22"/>
                  <w:szCs w:val="22"/>
                  <w:lang w:val="cs-CZ"/>
                </w:rPr>
                <w:t>cejna-leta/</w:t>
              </w:r>
            </w:hyperlink>
          </w:p>
          <w:p w14:paraId="392CE58B" w14:textId="17769C8A" w:rsidR="00375640" w:rsidRPr="0002582C" w:rsidRDefault="00B67C78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fr-FR"/>
              </w:rPr>
            </w:pPr>
            <w:r w:rsidRPr="0002582C">
              <w:rPr>
                <w:noProof/>
                <w:sz w:val="22"/>
                <w:szCs w:val="22"/>
                <w:lang w:val="cs-CZ" w:eastAsia="cs-CZ"/>
              </w:rPr>
              <w:drawing>
                <wp:inline distT="0" distB="0" distL="0" distR="0" wp14:anchorId="3C6026DC" wp14:editId="4FBF9FC3">
                  <wp:extent cx="847725" cy="847725"/>
                  <wp:effectExtent l="0" t="0" r="9525" b="9525"/>
                  <wp:docPr id="140414547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04" cy="85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0B065D4" w14:textId="50BDAB53" w:rsidR="00D019CE" w:rsidRPr="0002582C" w:rsidRDefault="00375640" w:rsidP="0037564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fr-FR"/>
              </w:rPr>
            </w:pPr>
            <w:r w:rsidRPr="0002582C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fr-FR"/>
              </w:rPr>
              <w:t>Zdroj 2</w:t>
            </w:r>
            <w:r w:rsidR="00C644C2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fr-FR"/>
              </w:rPr>
              <w:t xml:space="preserve"> </w:t>
            </w:r>
            <w:r w:rsidR="00C644C2" w:rsidRPr="0002582C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cs-CZ"/>
              </w:rPr>
              <w:t>–</w:t>
            </w:r>
            <w:r w:rsidRPr="0002582C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fr-FR"/>
              </w:rPr>
              <w:t xml:space="preserve"> Noc nevěsty</w:t>
            </w:r>
            <w:r w:rsidR="00D019CE" w:rsidRPr="0002582C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fr-FR"/>
              </w:rPr>
              <w:t>, 1967, režie Karel Kachyňa</w:t>
            </w:r>
          </w:p>
          <w:p w14:paraId="1B5465CF" w14:textId="77777777" w:rsidR="00D019CE" w:rsidRPr="0002582C" w:rsidRDefault="00D019CE" w:rsidP="00375640">
            <w:pPr>
              <w:pStyle w:val="paragraph"/>
              <w:spacing w:before="0" w:beforeAutospacing="0" w:after="0" w:afterAutospacing="0"/>
              <w:textAlignment w:val="baseline"/>
              <w:rPr>
                <w:sz w:val="22"/>
                <w:szCs w:val="22"/>
                <w:lang w:val="fr-FR"/>
              </w:rPr>
            </w:pPr>
          </w:p>
          <w:p w14:paraId="0976311E" w14:textId="77777777" w:rsidR="00BE5DB7" w:rsidRPr="0002582C" w:rsidRDefault="00BE5DB7" w:rsidP="003756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  <w:lang w:val="fr-FR"/>
              </w:rPr>
            </w:pPr>
          </w:p>
          <w:p w14:paraId="34FDD6A6" w14:textId="77777777" w:rsidR="00BE5DB7" w:rsidRPr="0002582C" w:rsidRDefault="00BE5DB7" w:rsidP="0037564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  <w:lang w:val="fr-FR"/>
              </w:rPr>
            </w:pPr>
          </w:p>
          <w:p w14:paraId="00B0C223" w14:textId="1081AA1C" w:rsidR="00375640" w:rsidRPr="009306B0" w:rsidRDefault="0069644C" w:rsidP="0037564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fr-FR"/>
              </w:rPr>
            </w:pPr>
            <w:hyperlink r:id="rId8" w:history="1">
              <w:r w:rsidR="00BE5DB7" w:rsidRPr="009306B0">
                <w:rPr>
                  <w:rStyle w:val="Hypertextovodkaz"/>
                  <w:rFonts w:ascii="Calibri" w:hAnsi="Calibri" w:cs="Calibri"/>
                  <w:color w:val="auto"/>
                  <w:sz w:val="22"/>
                  <w:szCs w:val="22"/>
                  <w:lang w:val="fr-FR"/>
                </w:rPr>
                <w:t>https://zdroje.dejepis21.cz/katalog</w:t>
              </w:r>
              <w:r w:rsidR="00BE5DB7" w:rsidRPr="009306B0">
                <w:rPr>
                  <w:rStyle w:val="Hypertextovodkaz"/>
                  <w:rFonts w:ascii="Calibri" w:hAnsi="Calibri" w:cs="Calibri"/>
                  <w:color w:val="auto"/>
                  <w:sz w:val="22"/>
                  <w:szCs w:val="22"/>
                  <w:lang w:val="fr-FR"/>
                </w:rPr>
                <w:t>/</w:t>
              </w:r>
              <w:r w:rsidR="00BE5DB7" w:rsidRPr="009306B0">
                <w:rPr>
                  <w:rStyle w:val="Hypertextovodkaz"/>
                  <w:rFonts w:ascii="Calibri" w:hAnsi="Calibri" w:cs="Calibri"/>
                  <w:color w:val="auto"/>
                  <w:sz w:val="22"/>
                  <w:szCs w:val="22"/>
                  <w:lang w:val="fr-FR"/>
                </w:rPr>
                <w:t>noc-nevesty/</w:t>
              </w:r>
            </w:hyperlink>
          </w:p>
          <w:p w14:paraId="4A8D8656" w14:textId="77777777" w:rsidR="00375640" w:rsidRPr="0002582C" w:rsidRDefault="00375640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fr-FR"/>
              </w:rPr>
            </w:pPr>
          </w:p>
          <w:p w14:paraId="0A6ED692" w14:textId="1D811FB0" w:rsidR="00D019CE" w:rsidRPr="0002582C" w:rsidRDefault="00B67C78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  <w:r w:rsidRPr="0002582C">
              <w:rPr>
                <w:noProof/>
                <w:sz w:val="22"/>
                <w:szCs w:val="22"/>
                <w:lang w:val="cs-CZ" w:eastAsia="cs-CZ"/>
              </w:rPr>
              <w:drawing>
                <wp:inline distT="0" distB="0" distL="0" distR="0" wp14:anchorId="3B111538" wp14:editId="1967D36C">
                  <wp:extent cx="885825" cy="885825"/>
                  <wp:effectExtent l="0" t="0" r="9525" b="9525"/>
                  <wp:docPr id="547361310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46" cy="89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640" w:rsidRPr="0002582C" w14:paraId="5EF1CFBC" w14:textId="77777777" w:rsidTr="007154BC">
        <w:tc>
          <w:tcPr>
            <w:tcW w:w="5228" w:type="dxa"/>
          </w:tcPr>
          <w:p w14:paraId="4AC00030" w14:textId="682DA0C3" w:rsidR="00375640" w:rsidRPr="0002582C" w:rsidRDefault="00375640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  <w:r w:rsidRPr="0002582C">
              <w:rPr>
                <w:noProof/>
                <w:sz w:val="22"/>
                <w:szCs w:val="22"/>
                <w:lang w:val="cs-CZ" w:eastAsia="cs-CZ"/>
              </w:rPr>
              <w:drawing>
                <wp:inline distT="0" distB="0" distL="0" distR="0" wp14:anchorId="2C92814B" wp14:editId="47F39F28">
                  <wp:extent cx="3148519" cy="2360579"/>
                  <wp:effectExtent l="0" t="0" r="0" b="1905"/>
                  <wp:docPr id="160959690" name="Obrázek 1" descr="Obsah obrázku text, snímek obrazovky, savec, softwar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59690" name="Obrázek 1" descr="Obsah obrázku text, snímek obrazovky, savec, software&#10;&#10;Popis byl vytvořen automaticky"/>
                          <pic:cNvPicPr/>
                        </pic:nvPicPr>
                        <pic:blipFill rotWithShape="1">
                          <a:blip r:embed="rId10"/>
                          <a:srcRect l="7526" t="22000" r="45085" b="11894"/>
                          <a:stretch/>
                        </pic:blipFill>
                        <pic:spPr bwMode="auto">
                          <a:xfrm>
                            <a:off x="0" y="0"/>
                            <a:ext cx="3149405" cy="236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2D4208E" w14:textId="1B1A89E8" w:rsidR="00375640" w:rsidRPr="0002582C" w:rsidRDefault="00375640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  <w:r w:rsidRPr="0002582C">
              <w:rPr>
                <w:noProof/>
                <w:sz w:val="22"/>
                <w:szCs w:val="22"/>
                <w:lang w:val="cs-CZ" w:eastAsia="cs-CZ"/>
              </w:rPr>
              <w:drawing>
                <wp:inline distT="0" distB="0" distL="0" distR="0" wp14:anchorId="64293FAD" wp14:editId="1D7CCB1B">
                  <wp:extent cx="3281362" cy="2305050"/>
                  <wp:effectExtent l="0" t="0" r="0" b="0"/>
                  <wp:docPr id="2095260355" name="Obrázek 1" descr="Obsah obrázku text, pes, savec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260355" name="Obrázek 1" descr="Obsah obrázku text, pes, savec, snímek obrazovky&#10;&#10;Popis byl vytvořen automaticky"/>
                          <pic:cNvPicPr/>
                        </pic:nvPicPr>
                        <pic:blipFill rotWithShape="1">
                          <a:blip r:embed="rId11"/>
                          <a:srcRect l="7955" t="19467" r="42671" b="16000"/>
                          <a:stretch/>
                        </pic:blipFill>
                        <pic:spPr bwMode="auto">
                          <a:xfrm>
                            <a:off x="0" y="0"/>
                            <a:ext cx="3281362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78" w:rsidRPr="0002582C" w14:paraId="7EF3C249" w14:textId="77777777" w:rsidTr="007154BC">
        <w:tc>
          <w:tcPr>
            <w:tcW w:w="5228" w:type="dxa"/>
          </w:tcPr>
          <w:p w14:paraId="736A4C28" w14:textId="77777777" w:rsidR="00B67C78" w:rsidRDefault="00B67C78" w:rsidP="00C644C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Kontext: Film vznikl v době, kdy probíhala první vlna kolektivizace. Většina hospodářství byla v době jeho vzniku ještě soukromá. Filmová tvorba byla v té době pod přísným politickým dohledem.</w:t>
            </w:r>
          </w:p>
          <w:p w14:paraId="199777C7" w14:textId="18077598" w:rsidR="003978A3" w:rsidRPr="0002582C" w:rsidRDefault="003978A3" w:rsidP="00EB381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z w:val="22"/>
                <w:szCs w:val="22"/>
                <w:lang w:val="cs-CZ"/>
              </w:rPr>
            </w:pPr>
          </w:p>
        </w:tc>
        <w:tc>
          <w:tcPr>
            <w:tcW w:w="5228" w:type="dxa"/>
          </w:tcPr>
          <w:p w14:paraId="62DACCE8" w14:textId="71370B0D" w:rsidR="00B67C78" w:rsidRPr="0002582C" w:rsidRDefault="00B67C78" w:rsidP="00EB3814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z w:val="22"/>
                <w:szCs w:val="22"/>
                <w:lang w:val="cs-CZ"/>
              </w:rPr>
            </w:pP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Kontext: V době vzniku filmu byla většina hospodářství kolektivizovaná. Tvůrci měli ve</w:t>
            </w:r>
            <w:r w:rsidR="00BE5DB7"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l</w:t>
            </w: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kou svobodu a politická moc film příliš neovlivňovala.</w:t>
            </w:r>
          </w:p>
        </w:tc>
      </w:tr>
    </w:tbl>
    <w:p w14:paraId="49C4F28A" w14:textId="77777777" w:rsidR="00375640" w:rsidRPr="0002582C" w:rsidRDefault="00375640" w:rsidP="00EB3814">
      <w:pPr>
        <w:pStyle w:val="paragraph"/>
        <w:spacing w:before="0" w:beforeAutospacing="0" w:after="0" w:afterAutospacing="0"/>
        <w:textAlignment w:val="baseline"/>
        <w:rPr>
          <w:noProof/>
          <w:sz w:val="22"/>
          <w:szCs w:val="22"/>
          <w:lang w:val="cs-CZ"/>
        </w:rPr>
      </w:pPr>
    </w:p>
    <w:p w14:paraId="1C585A2D" w14:textId="35DAEB4E" w:rsidR="00EB3814" w:rsidRPr="0069644C" w:rsidRDefault="00EB3814" w:rsidP="00EB381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  <w:lang w:val="cs-CZ"/>
        </w:rPr>
      </w:pPr>
      <w:r w:rsidRPr="0002582C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Porovnej</w:t>
      </w:r>
      <w:r w:rsidR="00D879B9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te</w:t>
      </w:r>
      <w:r w:rsidRPr="0002582C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 </w:t>
      </w:r>
      <w:r w:rsidR="00B67C78" w:rsidRPr="0002582C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dva filmové </w:t>
      </w:r>
      <w:r w:rsidRPr="0002582C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obrazy kolektivizace</w:t>
      </w:r>
      <w:r w:rsidR="00D019CE" w:rsidRPr="0002582C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. </w:t>
      </w:r>
      <w:r w:rsidRPr="00D879B9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V </w:t>
      </w:r>
      <w:r w:rsidRPr="0069644C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čem se shodují a v čem se liší?</w:t>
      </w:r>
    </w:p>
    <w:p w14:paraId="3617AB5E" w14:textId="77777777" w:rsidR="00375640" w:rsidRPr="0069644C" w:rsidRDefault="00375640" w:rsidP="00EB381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</w:p>
    <w:tbl>
      <w:tblPr>
        <w:tblStyle w:val="Mkatabul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3686"/>
        <w:gridCol w:w="3798"/>
      </w:tblGrid>
      <w:tr w:rsidR="00EB3814" w:rsidRPr="0069644C" w14:paraId="1A571858" w14:textId="77777777" w:rsidTr="007154BC">
        <w:tc>
          <w:tcPr>
            <w:tcW w:w="2972" w:type="dxa"/>
          </w:tcPr>
          <w:p w14:paraId="13BF6FC5" w14:textId="426B98B3" w:rsidR="00EB3814" w:rsidRPr="0069644C" w:rsidRDefault="00EB3814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686" w:type="dxa"/>
          </w:tcPr>
          <w:p w14:paraId="0CC9904F" w14:textId="77777777" w:rsidR="00EB3814" w:rsidRPr="0069644C" w:rsidRDefault="00EB3814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69644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Zdroj 1 – Neobyčejná léta (1952)</w:t>
            </w:r>
          </w:p>
          <w:p w14:paraId="322F9303" w14:textId="371870B8" w:rsidR="007154BC" w:rsidRPr="0069644C" w:rsidRDefault="007154BC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798" w:type="dxa"/>
          </w:tcPr>
          <w:p w14:paraId="6627A7A3" w14:textId="01C0F702" w:rsidR="00EB3814" w:rsidRPr="0069644C" w:rsidRDefault="00C644C2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69644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Zdroj 2 – Noc nevěsty </w:t>
            </w:r>
            <w:r w:rsidR="00EB3814" w:rsidRPr="0069644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(1967)</w:t>
            </w:r>
          </w:p>
        </w:tc>
      </w:tr>
      <w:tr w:rsidR="00EB3814" w:rsidRPr="0002582C" w14:paraId="708173AF" w14:textId="77777777" w:rsidTr="007154BC">
        <w:tc>
          <w:tcPr>
            <w:tcW w:w="2972" w:type="dxa"/>
          </w:tcPr>
          <w:p w14:paraId="5D449514" w14:textId="77777777" w:rsidR="00D019CE" w:rsidRDefault="00D879B9" w:rsidP="00D879B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D879B9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Jak filmová ukázka zobrazuje kolektivizaci?</w:t>
            </w:r>
          </w:p>
          <w:p w14:paraId="1A4DB2AD" w14:textId="26FEF66A" w:rsidR="00A50272" w:rsidRPr="0002582C" w:rsidRDefault="00A50272" w:rsidP="00D879B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686" w:type="dxa"/>
          </w:tcPr>
          <w:p w14:paraId="31CC4DFF" w14:textId="77777777" w:rsidR="00EB3814" w:rsidRPr="0002582C" w:rsidRDefault="00EB3814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798" w:type="dxa"/>
          </w:tcPr>
          <w:p w14:paraId="05D8FD7E" w14:textId="77777777" w:rsidR="00EB3814" w:rsidRPr="0002582C" w:rsidRDefault="00EB3814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</w:tr>
      <w:tr w:rsidR="00BE5DB7" w:rsidRPr="0002582C" w14:paraId="53B1F870" w14:textId="77777777" w:rsidTr="007154BC">
        <w:tc>
          <w:tcPr>
            <w:tcW w:w="2972" w:type="dxa"/>
          </w:tcPr>
          <w:p w14:paraId="0E75DB92" w14:textId="35CFE508" w:rsidR="00BE5DB7" w:rsidRDefault="00A50272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A50272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Co si vesničané v této ukázce o</w:t>
            </w:r>
            <w:r w:rsidR="00C644C2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 </w:t>
            </w:r>
            <w:r w:rsidRPr="00A50272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kolektivizaci mohli myslet?</w:t>
            </w:r>
          </w:p>
          <w:p w14:paraId="1FC0B27E" w14:textId="79B4C6B0" w:rsidR="00A50272" w:rsidRPr="00A50272" w:rsidRDefault="00A50272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686" w:type="dxa"/>
          </w:tcPr>
          <w:p w14:paraId="3E8C4325" w14:textId="77777777" w:rsidR="00BE5DB7" w:rsidRPr="0002582C" w:rsidRDefault="00BE5DB7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798" w:type="dxa"/>
          </w:tcPr>
          <w:p w14:paraId="25F8C533" w14:textId="77777777" w:rsidR="00BE5DB7" w:rsidRPr="0002582C" w:rsidRDefault="00BE5DB7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</w:tr>
      <w:tr w:rsidR="00D019CE" w:rsidRPr="0002582C" w14:paraId="56B21708" w14:textId="77777777" w:rsidTr="007154BC">
        <w:tc>
          <w:tcPr>
            <w:tcW w:w="2972" w:type="dxa"/>
          </w:tcPr>
          <w:p w14:paraId="3D155ED8" w14:textId="4EE52E88" w:rsidR="00D019CE" w:rsidRPr="0002582C" w:rsidRDefault="00D019CE" w:rsidP="00D019C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Jak se mění </w:t>
            </w:r>
            <w:r w:rsidR="006F462A"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p</w:t>
            </w: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ohled </w:t>
            </w:r>
            <w:r w:rsidR="003978A3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tvůrců filmu </w:t>
            </w: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na kolektivizaci?</w:t>
            </w:r>
          </w:p>
          <w:p w14:paraId="5B705AE8" w14:textId="77777777" w:rsidR="00D019CE" w:rsidRPr="0002582C" w:rsidRDefault="00D019CE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686" w:type="dxa"/>
          </w:tcPr>
          <w:p w14:paraId="005C566B" w14:textId="77777777" w:rsidR="00D019CE" w:rsidRPr="0002582C" w:rsidRDefault="00D019CE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798" w:type="dxa"/>
          </w:tcPr>
          <w:p w14:paraId="716BFC11" w14:textId="77777777" w:rsidR="00D019CE" w:rsidRPr="0002582C" w:rsidRDefault="00D019CE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</w:tr>
      <w:tr w:rsidR="00EB3814" w:rsidRPr="0002582C" w14:paraId="0F267EF9" w14:textId="77777777" w:rsidTr="007154BC">
        <w:tc>
          <w:tcPr>
            <w:tcW w:w="2972" w:type="dxa"/>
          </w:tcPr>
          <w:p w14:paraId="106FDDF3" w14:textId="53AC091B" w:rsidR="00375640" w:rsidRPr="0002582C" w:rsidRDefault="00375640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S čím může tato změna souviset?</w:t>
            </w:r>
            <w:r w:rsidR="003978A3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 (s pomocí kontextových informací)</w:t>
            </w:r>
          </w:p>
          <w:p w14:paraId="6EAFDF2F" w14:textId="58EAE288" w:rsidR="00D019CE" w:rsidRPr="0002582C" w:rsidRDefault="00D019CE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686" w:type="dxa"/>
          </w:tcPr>
          <w:p w14:paraId="6C11F5EC" w14:textId="77777777" w:rsidR="00EB3814" w:rsidRPr="0002582C" w:rsidRDefault="00EB3814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3798" w:type="dxa"/>
          </w:tcPr>
          <w:p w14:paraId="081455A6" w14:textId="77777777" w:rsidR="00EB3814" w:rsidRPr="0002582C" w:rsidRDefault="00EB3814" w:rsidP="00EB381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</w:tr>
    </w:tbl>
    <w:p w14:paraId="2BD326B6" w14:textId="77777777" w:rsidR="00EB3814" w:rsidRPr="0002582C" w:rsidRDefault="00EB3814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</w:p>
    <w:p w14:paraId="08CA9D4C" w14:textId="77777777" w:rsidR="00C66C08" w:rsidRDefault="00C66C08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</w:p>
    <w:p w14:paraId="60725C1A" w14:textId="19F79E82" w:rsidR="00AD3366" w:rsidRDefault="00AD3366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sz w:val="22"/>
          <w:szCs w:val="22"/>
          <w:lang w:val="fr-FR"/>
        </w:rPr>
      </w:pPr>
      <w:r w:rsidRPr="0002582C">
        <w:rPr>
          <w:rStyle w:val="eop"/>
          <w:rFonts w:ascii="Calibri" w:hAnsi="Calibri" w:cs="Calibri"/>
          <w:b/>
          <w:bCs/>
          <w:sz w:val="22"/>
          <w:szCs w:val="22"/>
          <w:lang w:val="fr-FR"/>
        </w:rPr>
        <w:t xml:space="preserve">II. Pražské jaro </w:t>
      </w:r>
      <w:r>
        <w:rPr>
          <w:rStyle w:val="eop"/>
          <w:rFonts w:ascii="Calibri" w:hAnsi="Calibri" w:cs="Calibri"/>
          <w:b/>
          <w:bCs/>
          <w:sz w:val="22"/>
          <w:szCs w:val="22"/>
          <w:lang w:val="fr-FR"/>
        </w:rPr>
        <w:t xml:space="preserve">a okupace </w:t>
      </w:r>
      <w:r w:rsidRPr="0002582C">
        <w:rPr>
          <w:rStyle w:val="eop"/>
          <w:rFonts w:ascii="Calibri" w:hAnsi="Calibri" w:cs="Calibri"/>
          <w:b/>
          <w:bCs/>
          <w:sz w:val="22"/>
          <w:szCs w:val="22"/>
          <w:lang w:val="fr-FR"/>
        </w:rPr>
        <w:t>1968</w:t>
      </w:r>
    </w:p>
    <w:p w14:paraId="2136BFBE" w14:textId="77777777" w:rsidR="00AD3366" w:rsidRPr="0002582C" w:rsidRDefault="00AD3366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4962"/>
        <w:gridCol w:w="5055"/>
      </w:tblGrid>
      <w:tr w:rsidR="00560F78" w:rsidRPr="005F490F" w14:paraId="51F53C48" w14:textId="77777777" w:rsidTr="00122222">
        <w:trPr>
          <w:trHeight w:val="189"/>
        </w:trPr>
        <w:tc>
          <w:tcPr>
            <w:tcW w:w="4962" w:type="dxa"/>
          </w:tcPr>
          <w:p w14:paraId="548AD74B" w14:textId="4C7A1B08" w:rsidR="00560F78" w:rsidRPr="005F490F" w:rsidRDefault="00560F78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60</w:t>
            </w:r>
            <w:r w:rsidR="00122222"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  <w:r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léta</w:t>
            </w:r>
            <w:proofErr w:type="spellEnd"/>
          </w:p>
        </w:tc>
        <w:tc>
          <w:tcPr>
            <w:tcW w:w="5055" w:type="dxa"/>
          </w:tcPr>
          <w:p w14:paraId="6D7238AD" w14:textId="77777777" w:rsidR="00560F78" w:rsidRPr="005F490F" w:rsidRDefault="00560F78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b/>
                <w:bCs/>
                <w:sz w:val="22"/>
                <w:szCs w:val="22"/>
              </w:rPr>
              <w:t>1968</w:t>
            </w:r>
          </w:p>
        </w:tc>
      </w:tr>
      <w:tr w:rsidR="00560F78" w:rsidRPr="005F490F" w14:paraId="73BD7D19" w14:textId="77777777" w:rsidTr="00122222">
        <w:trPr>
          <w:trHeight w:val="1227"/>
        </w:trPr>
        <w:tc>
          <w:tcPr>
            <w:tcW w:w="4962" w:type="dxa"/>
          </w:tcPr>
          <w:p w14:paraId="481684AD" w14:textId="25425455" w:rsidR="00560F78" w:rsidRPr="00122222" w:rsidRDefault="00560F78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 w:rsidRPr="00122222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Uvolnění</w:t>
            </w:r>
            <w:r w:rsidR="00122222" w:rsidRPr="00122222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 xml:space="preserve"> pol</w:t>
            </w:r>
            <w:r w:rsidR="00122222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itických poměrů</w:t>
            </w:r>
          </w:p>
          <w:p w14:paraId="42B9972C" w14:textId="66E718CB" w:rsidR="00122222" w:rsidRPr="00122222" w:rsidRDefault="00122222" w:rsidP="0012222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 w:rsidRPr="00122222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Snahy o reformy – reformní komunisté</w:t>
            </w:r>
          </w:p>
          <w:p w14:paraId="1110D340" w14:textId="55A8F4ED" w:rsidR="00122222" w:rsidRDefault="00122222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 w:rsidRPr="00122222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Zmírnění a zrušení cenzury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 xml:space="preserve"> </w:t>
            </w:r>
          </w:p>
          <w:p w14:paraId="3589CCC5" w14:textId="5CF0757E" w:rsidR="00122222" w:rsidRDefault="00122222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Kulturní oživení</w:t>
            </w:r>
          </w:p>
          <w:p w14:paraId="6E4CE8E9" w14:textId="77777777" w:rsidR="00560F78" w:rsidRPr="00122222" w:rsidRDefault="00560F78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</w:p>
        </w:tc>
        <w:tc>
          <w:tcPr>
            <w:tcW w:w="5055" w:type="dxa"/>
          </w:tcPr>
          <w:p w14:paraId="17901B8C" w14:textId="74CA948D" w:rsidR="00560F78" w:rsidRPr="00206C3A" w:rsidRDefault="00BC46CB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„</w:t>
            </w:r>
            <w:r w:rsidR="00560F78" w:rsidRPr="00206C3A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Pražské jaro</w:t>
            </w:r>
            <w:r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“</w:t>
            </w:r>
          </w:p>
          <w:p w14:paraId="0E7D88BA" w14:textId="1AB1D7A4" w:rsidR="00560F78" w:rsidRPr="00206C3A" w:rsidRDefault="00560F78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 w:rsidRPr="00206C3A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21. srpen 1968</w:t>
            </w:r>
          </w:p>
          <w:p w14:paraId="52AC4EA7" w14:textId="48481ECB" w:rsidR="00560F78" w:rsidRPr="00206C3A" w:rsidRDefault="00560F78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  <w:r w:rsidRPr="00206C3A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 xml:space="preserve">Okupace Československa státy Varšavské </w:t>
            </w:r>
            <w:r w:rsidR="00BC46CB" w:rsidRPr="00206C3A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>smlouvy – ukončení</w:t>
            </w:r>
            <w:r w:rsidR="00122222" w:rsidRPr="00206C3A"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  <w:t xml:space="preserve"> reforem</w:t>
            </w:r>
          </w:p>
          <w:p w14:paraId="06DD52C8" w14:textId="77777777" w:rsidR="00560F78" w:rsidRPr="00206C3A" w:rsidRDefault="00560F78" w:rsidP="005A72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  <w:lang w:val="cs-CZ"/>
              </w:rPr>
            </w:pPr>
          </w:p>
        </w:tc>
      </w:tr>
    </w:tbl>
    <w:p w14:paraId="6FED0001" w14:textId="77777777" w:rsidR="0020616F" w:rsidRDefault="0020616F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sz w:val="22"/>
          <w:szCs w:val="22"/>
          <w:lang w:val="cs-CZ"/>
        </w:rPr>
      </w:pPr>
    </w:p>
    <w:p w14:paraId="084EEA76" w14:textId="74BCD751" w:rsidR="00D108FD" w:rsidRPr="00C644C2" w:rsidRDefault="00207BCD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Na počátku 60. let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se československé hospodářství dostalo do vážných problémů. Někteří představitelé KSČ se snažili prosadit 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ekonomickou reformu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. Současně se objevily </w:t>
      </w:r>
      <w:r w:rsidR="00E040E6" w:rsidRPr="00C644C2">
        <w:rPr>
          <w:rStyle w:val="eop"/>
          <w:rFonts w:ascii="Calibri" w:hAnsi="Calibri" w:cs="Calibri"/>
          <w:sz w:val="22"/>
          <w:szCs w:val="22"/>
          <w:lang w:val="cs-CZ"/>
        </w:rPr>
        <w:t>i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pokusy reformovat politi</w:t>
      </w:r>
      <w:r w:rsidR="00E040E6" w:rsidRPr="00C644C2">
        <w:rPr>
          <w:rStyle w:val="eop"/>
          <w:rFonts w:ascii="Calibri" w:hAnsi="Calibri" w:cs="Calibri"/>
          <w:sz w:val="22"/>
          <w:szCs w:val="22"/>
          <w:lang w:val="cs-CZ"/>
        </w:rPr>
        <w:t>ku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. Došlo 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k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omezení cenzury</w:t>
      </w:r>
      <w:r w:rsidR="00E040E6" w:rsidRPr="00C644C2">
        <w:rPr>
          <w:rStyle w:val="eop"/>
          <w:rFonts w:ascii="Calibri" w:hAnsi="Calibri" w:cs="Calibri"/>
          <w:sz w:val="22"/>
          <w:szCs w:val="22"/>
          <w:lang w:val="cs-CZ"/>
        </w:rPr>
        <w:t>,</w:t>
      </w:r>
      <w:r w:rsidR="00D108FD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a</w:t>
      </w:r>
      <w:r w:rsidR="00E040E6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to umožnilo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kritik</w:t>
      </w:r>
      <w:r w:rsidR="00E040E6" w:rsidRPr="00C644C2">
        <w:rPr>
          <w:rStyle w:val="eop"/>
          <w:rFonts w:ascii="Calibri" w:hAnsi="Calibri" w:cs="Calibri"/>
          <w:sz w:val="22"/>
          <w:szCs w:val="22"/>
          <w:lang w:val="cs-CZ"/>
        </w:rPr>
        <w:t>u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poměrů. Občané žádali svobodu </w:t>
      </w:r>
      <w:r w:rsidR="00560F78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projevu,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revizi procesů 50. let a </w:t>
      </w:r>
      <w:r w:rsidR="00E040E6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především </w:t>
      </w:r>
      <w:r w:rsid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to,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aby </w:t>
      </w:r>
      <w:r w:rsidR="00D108FD" w:rsidRPr="00C644C2">
        <w:rPr>
          <w:rStyle w:val="eop"/>
          <w:rFonts w:ascii="Calibri" w:hAnsi="Calibri" w:cs="Calibri"/>
          <w:sz w:val="22"/>
          <w:szCs w:val="22"/>
          <w:lang w:val="cs-CZ"/>
        </w:rPr>
        <w:t>již K</w:t>
      </w:r>
      <w:r w:rsidR="009E026F" w:rsidRPr="00C644C2">
        <w:rPr>
          <w:rStyle w:val="eop"/>
          <w:rFonts w:ascii="Calibri" w:hAnsi="Calibri" w:cs="Calibri"/>
          <w:sz w:val="22"/>
          <w:szCs w:val="22"/>
          <w:lang w:val="cs-CZ"/>
        </w:rPr>
        <w:t>o</w:t>
      </w:r>
      <w:r w:rsidR="00D108FD" w:rsidRPr="00C644C2">
        <w:rPr>
          <w:rStyle w:val="eop"/>
          <w:rFonts w:ascii="Calibri" w:hAnsi="Calibri" w:cs="Calibri"/>
          <w:sz w:val="22"/>
          <w:szCs w:val="22"/>
          <w:lang w:val="cs-CZ"/>
        </w:rPr>
        <w:t>munistická strana Československa (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KSČ</w:t>
      </w:r>
      <w:r w:rsidR="00D108FD" w:rsidRPr="00C644C2">
        <w:rPr>
          <w:rStyle w:val="eop"/>
          <w:rFonts w:ascii="Calibri" w:hAnsi="Calibri" w:cs="Calibri"/>
          <w:sz w:val="22"/>
          <w:szCs w:val="22"/>
          <w:lang w:val="cs-CZ"/>
        </w:rPr>
        <w:t>)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ne</w:t>
      </w:r>
      <w:r w:rsidR="00E040E6" w:rsidRPr="00C644C2">
        <w:rPr>
          <w:rStyle w:val="eop"/>
          <w:rFonts w:ascii="Calibri" w:hAnsi="Calibri" w:cs="Calibri"/>
          <w:sz w:val="22"/>
          <w:szCs w:val="22"/>
          <w:lang w:val="cs-CZ"/>
        </w:rPr>
        <w:t>měla neomezenou moc ve státě. V roce 1968 se do vedení KSČ dostali stoupenci reforem. Nastalo období uvolnění známé pod názvem “</w:t>
      </w:r>
      <w:r w:rsidR="00E040E6"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pražské jaro</w:t>
      </w:r>
      <w:r w:rsidR="00E040E6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”. </w:t>
      </w:r>
    </w:p>
    <w:p w14:paraId="1E6276AD" w14:textId="340AF106" w:rsidR="00207BCD" w:rsidRPr="00C644C2" w:rsidRDefault="00E040E6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Proti reformám se </w:t>
      </w:r>
      <w:r w:rsidR="00D108FD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však tvrdě 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>postavilo vedení Sovětského svazu a další 4 státy východního bloku</w:t>
      </w:r>
      <w:r w:rsidR="00D108FD" w:rsidRPr="00C644C2">
        <w:rPr>
          <w:rStyle w:val="eop"/>
          <w:rFonts w:ascii="Calibri" w:hAnsi="Calibri" w:cs="Calibri"/>
          <w:sz w:val="22"/>
          <w:szCs w:val="22"/>
          <w:lang w:val="cs-CZ"/>
        </w:rPr>
        <w:t>:</w:t>
      </w:r>
      <w:r w:rsidR="00B52AB4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="00D108FD" w:rsidRPr="00C644C2">
        <w:rPr>
          <w:rStyle w:val="eop"/>
          <w:rFonts w:ascii="Calibri" w:hAnsi="Calibri" w:cs="Calibri"/>
          <w:sz w:val="22"/>
          <w:szCs w:val="22"/>
          <w:lang w:val="cs-CZ"/>
        </w:rPr>
        <w:t>bylo rozhodnuto</w:t>
      </w:r>
      <w:r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ukončit snahy o reformy vojenským zásahem. </w:t>
      </w: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21. srpna 1968 bylo Československo obsazeno armádami </w:t>
      </w:r>
      <w:r w:rsidR="00D108FD"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5 </w:t>
      </w:r>
      <w:r w:rsidR="00A645E4"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států Varšavské smlouvy</w:t>
      </w:r>
      <w:r w:rsidR="00A645E4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 (vojenský pakt sdružující země vých</w:t>
      </w:r>
      <w:r w:rsidR="00275AB0" w:rsidRPr="00C644C2">
        <w:rPr>
          <w:rStyle w:val="eop"/>
          <w:rFonts w:ascii="Calibri" w:hAnsi="Calibri" w:cs="Calibri"/>
          <w:sz w:val="22"/>
          <w:szCs w:val="22"/>
          <w:lang w:val="cs-CZ"/>
        </w:rPr>
        <w:t>o</w:t>
      </w:r>
      <w:r w:rsidR="00A645E4" w:rsidRPr="00C644C2">
        <w:rPr>
          <w:rStyle w:val="eop"/>
          <w:rFonts w:ascii="Calibri" w:hAnsi="Calibri" w:cs="Calibri"/>
          <w:sz w:val="22"/>
          <w:szCs w:val="22"/>
          <w:lang w:val="cs-CZ"/>
        </w:rPr>
        <w:t xml:space="preserve">dního bloku pod vedením SSSR). Po obsazení republiky vojsky skončilo období reforem. </w:t>
      </w:r>
    </w:p>
    <w:p w14:paraId="7EB119D4" w14:textId="6DE1B431" w:rsidR="00EB3814" w:rsidRPr="00C644C2" w:rsidRDefault="00207BCD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sz w:val="22"/>
          <w:szCs w:val="22"/>
          <w:lang w:val="cs-CZ"/>
        </w:rPr>
      </w:pPr>
      <w:r w:rsidRPr="00C644C2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 </w:t>
      </w:r>
    </w:p>
    <w:p w14:paraId="19CF6AA3" w14:textId="0B228E18" w:rsidR="00B52AB4" w:rsidRPr="00C67AF4" w:rsidRDefault="00B52AB4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  <w:r w:rsidRPr="005B1D9D">
        <w:rPr>
          <w:rStyle w:val="eop"/>
          <w:rFonts w:ascii="Calibri" w:hAnsi="Calibri" w:cs="Calibri"/>
          <w:b/>
          <w:bCs/>
          <w:sz w:val="22"/>
          <w:szCs w:val="22"/>
          <w:u w:val="single"/>
          <w:lang w:val="cs-CZ"/>
        </w:rPr>
        <w:t>Úkol:</w:t>
      </w:r>
      <w:r w:rsidRPr="005B1D9D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Pr="005B1D9D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Pro</w:t>
      </w:r>
      <w:r w:rsidR="005B1D9D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studujte</w:t>
      </w:r>
      <w:r w:rsidRPr="005B1D9D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 si</w:t>
      </w:r>
      <w:r w:rsidR="005B1D9D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 </w:t>
      </w:r>
      <w:r w:rsidRPr="005B1D9D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zdroje 1</w:t>
      </w:r>
      <w:r w:rsidR="001B73B4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–</w:t>
      </w:r>
      <w:r w:rsidR="005B1D9D" w:rsidRPr="005B1D9D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4</w:t>
      </w:r>
      <w:r w:rsidR="002A2FAA" w:rsidRPr="005B1D9D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. </w:t>
      </w:r>
      <w:r w:rsidR="002A2FAA" w:rsidRPr="00C67AF4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O</w:t>
      </w:r>
      <w:r w:rsidRPr="00C67AF4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značte </w:t>
      </w:r>
      <w:r w:rsidR="002A2FAA" w:rsidRPr="00C67AF4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a popište</w:t>
      </w:r>
      <w:r w:rsidRPr="00C67AF4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, jak reagovali </w:t>
      </w:r>
      <w:r w:rsidR="00C67AF4" w:rsidRPr="00C67AF4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na okupaci </w:t>
      </w:r>
      <w:r w:rsidR="00C67AF4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 xml:space="preserve">r. 1968 </w:t>
      </w:r>
      <w:r w:rsidRPr="00C67AF4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obyvatelé Československa</w:t>
      </w:r>
      <w:r w:rsidRPr="00C67AF4">
        <w:rPr>
          <w:rStyle w:val="eop"/>
          <w:rFonts w:ascii="Calibri" w:hAnsi="Calibri" w:cs="Calibri"/>
          <w:sz w:val="22"/>
          <w:szCs w:val="22"/>
          <w:lang w:val="cs-CZ"/>
        </w:rPr>
        <w:t xml:space="preserve">. </w:t>
      </w:r>
    </w:p>
    <w:p w14:paraId="2305E1D4" w14:textId="77777777" w:rsidR="00B52AB4" w:rsidRDefault="00B52AB4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</w:p>
    <w:p w14:paraId="3532E175" w14:textId="24CDBDFB" w:rsidR="00B52AB4" w:rsidRDefault="00B52AB4" w:rsidP="002A2FA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16"/>
          <w:szCs w:val="16"/>
          <w:lang w:val="cs-CZ"/>
        </w:rPr>
      </w:pPr>
      <w:r w:rsidRPr="00E05D1B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Zdroj 1</w:t>
      </w:r>
      <w:r w:rsidR="00E05D1B">
        <w:rPr>
          <w:rStyle w:val="eop"/>
          <w:rFonts w:ascii="Calibri" w:hAnsi="Calibri" w:cs="Calibri"/>
          <w:sz w:val="22"/>
          <w:szCs w:val="22"/>
          <w:lang w:val="cs-CZ"/>
        </w:rPr>
        <w:t xml:space="preserve"> </w:t>
      </w:r>
      <w:r w:rsidR="002F708F">
        <w:rPr>
          <w:rStyle w:val="eop"/>
          <w:rFonts w:ascii="Calibri" w:hAnsi="Calibri" w:cs="Calibri"/>
          <w:sz w:val="22"/>
          <w:szCs w:val="22"/>
          <w:lang w:val="cs-CZ"/>
        </w:rPr>
        <w:t>– Pražané</w:t>
      </w:r>
      <w:r w:rsidRPr="00D63E7F">
        <w:rPr>
          <w:rStyle w:val="eop"/>
          <w:rFonts w:ascii="Calibri" w:hAnsi="Calibri" w:cs="Calibri"/>
          <w:sz w:val="22"/>
          <w:szCs w:val="22"/>
          <w:lang w:val="cs-CZ"/>
        </w:rPr>
        <w:t xml:space="preserve"> s vlajkou, v pozadí hořící invazní tank</w:t>
      </w:r>
      <w:r w:rsidR="002A2FAA">
        <w:rPr>
          <w:rStyle w:val="eop"/>
          <w:rFonts w:ascii="Calibri" w:hAnsi="Calibri" w:cs="Calibri"/>
          <w:sz w:val="20"/>
          <w:szCs w:val="20"/>
          <w:lang w:val="cs-CZ"/>
        </w:rPr>
        <w:t xml:space="preserve">, fotografie zpravodajských služeb </w:t>
      </w:r>
      <w:bookmarkStart w:id="0" w:name="_GoBack"/>
      <w:r w:rsidR="001B73B4" w:rsidRPr="0069644C">
        <w:rPr>
          <w:rStyle w:val="eop"/>
          <w:rFonts w:ascii="Calibri" w:hAnsi="Calibri" w:cs="Calibri"/>
          <w:sz w:val="18"/>
          <w:szCs w:val="18"/>
          <w:lang w:val="cs-CZ"/>
        </w:rPr>
        <w:fldChar w:fldCharType="begin"/>
      </w:r>
      <w:r w:rsidR="001B73B4" w:rsidRPr="0069644C">
        <w:rPr>
          <w:rStyle w:val="eop"/>
          <w:rFonts w:ascii="Calibri" w:hAnsi="Calibri" w:cs="Calibri"/>
          <w:sz w:val="18"/>
          <w:szCs w:val="18"/>
          <w:lang w:val="cs-CZ"/>
        </w:rPr>
        <w:instrText xml:space="preserve"> HYPERLINK "https://commons.wikimedia.org/wiki/File:10_Soviet_Invasion_of_Czechoslovakia_-_Flickr_-_The_Central_Intelligence_Agency.jpg" </w:instrText>
      </w:r>
      <w:r w:rsidR="001B73B4" w:rsidRPr="0069644C">
        <w:rPr>
          <w:rStyle w:val="eop"/>
          <w:rFonts w:ascii="Calibri" w:hAnsi="Calibri" w:cs="Calibri"/>
          <w:sz w:val="18"/>
          <w:szCs w:val="18"/>
          <w:lang w:val="cs-CZ"/>
        </w:rPr>
        <w:fldChar w:fldCharType="separate"/>
      </w:r>
      <w:r w:rsidR="001B73B4" w:rsidRPr="0069644C">
        <w:rPr>
          <w:rStyle w:val="Hypertextovodkaz"/>
          <w:rFonts w:ascii="Calibri" w:hAnsi="Calibri" w:cs="Calibri"/>
          <w:sz w:val="18"/>
          <w:szCs w:val="18"/>
          <w:lang w:val="cs-CZ"/>
        </w:rPr>
        <w:t>https://commons.wikimedia.org/wiki/File:10_Soviet_Invasion_of_Czechoslovakia_-_Flickr_-_The_Central_Intelligence_Agency.jpg</w:t>
      </w:r>
      <w:r w:rsidR="001B73B4" w:rsidRPr="0069644C">
        <w:rPr>
          <w:rStyle w:val="eop"/>
          <w:rFonts w:ascii="Calibri" w:hAnsi="Calibri" w:cs="Calibri"/>
          <w:sz w:val="18"/>
          <w:szCs w:val="18"/>
          <w:lang w:val="cs-CZ"/>
        </w:rPr>
        <w:fldChar w:fldCharType="end"/>
      </w:r>
      <w:bookmarkEnd w:id="0"/>
    </w:p>
    <w:p w14:paraId="38614C16" w14:textId="77777777" w:rsidR="001B73B4" w:rsidRPr="002A2FAA" w:rsidRDefault="001B73B4" w:rsidP="002A2FA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  <w:lang w:val="cs-CZ"/>
        </w:rPr>
      </w:pPr>
    </w:p>
    <w:tbl>
      <w:tblPr>
        <w:tblStyle w:val="Mkatabul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99"/>
        <w:gridCol w:w="3657"/>
      </w:tblGrid>
      <w:tr w:rsidR="002A2FAA" w14:paraId="0F775CE6" w14:textId="6A6C54BE" w:rsidTr="00151223">
        <w:tc>
          <w:tcPr>
            <w:tcW w:w="6799" w:type="dxa"/>
          </w:tcPr>
          <w:p w14:paraId="7B6FEA2B" w14:textId="25F06A14" w:rsidR="002A2FAA" w:rsidRDefault="002A2FAA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noProof/>
                <w:sz w:val="22"/>
                <w:szCs w:val="22"/>
                <w:lang w:val="cs-CZ" w:eastAsia="cs-CZ"/>
              </w:rPr>
              <w:drawing>
                <wp:inline distT="0" distB="0" distL="0" distR="0" wp14:anchorId="2779BF24" wp14:editId="0F9C3AEA">
                  <wp:extent cx="4125147" cy="2772697"/>
                  <wp:effectExtent l="0" t="0" r="8890" b="8890"/>
                  <wp:docPr id="75681750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881" cy="27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14:paraId="2B3D8D33" w14:textId="77777777" w:rsidR="002A2FAA" w:rsidRDefault="002A2FAA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noProof/>
                <w:sz w:val="22"/>
                <w:szCs w:val="22"/>
              </w:rPr>
              <w:t>Co dělají lidé na fotografii?</w:t>
            </w:r>
          </w:p>
          <w:p w14:paraId="124612FD" w14:textId="77777777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</w:p>
          <w:p w14:paraId="0481F6F7" w14:textId="77777777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</w:p>
          <w:p w14:paraId="63F663ED" w14:textId="77777777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</w:p>
          <w:p w14:paraId="6A0A0DA2" w14:textId="77777777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</w:p>
          <w:p w14:paraId="62972F6B" w14:textId="0F853673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noProof/>
                <w:sz w:val="22"/>
                <w:szCs w:val="22"/>
              </w:rPr>
              <w:t>Co dalšího se na snímku děje?</w:t>
            </w:r>
          </w:p>
          <w:p w14:paraId="59422EA1" w14:textId="77777777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</w:p>
          <w:p w14:paraId="37625A42" w14:textId="77777777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</w:p>
          <w:p w14:paraId="0F784A00" w14:textId="77777777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</w:p>
          <w:p w14:paraId="58FBF55B" w14:textId="27E6E065" w:rsidR="004570DB" w:rsidRDefault="004570DB" w:rsidP="0015122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noProof/>
                <w:sz w:val="22"/>
                <w:szCs w:val="22"/>
              </w:rPr>
              <w:t>Jak</w:t>
            </w:r>
            <w:r w:rsidR="00814129">
              <w:rPr>
                <w:rStyle w:val="eop"/>
                <w:rFonts w:ascii="Calibri" w:hAnsi="Calibri" w:cs="Calibri"/>
                <w:noProof/>
                <w:sz w:val="22"/>
                <w:szCs w:val="22"/>
              </w:rPr>
              <w:t xml:space="preserve"> na okupaci</w:t>
            </w:r>
            <w:r>
              <w:rPr>
                <w:rStyle w:val="eop"/>
                <w:rFonts w:ascii="Calibri" w:hAnsi="Calibri" w:cs="Calibri"/>
                <w:noProof/>
                <w:sz w:val="22"/>
                <w:szCs w:val="22"/>
              </w:rPr>
              <w:t xml:space="preserve"> reagují obyvatelé Prahy?</w:t>
            </w:r>
          </w:p>
        </w:tc>
      </w:tr>
    </w:tbl>
    <w:p w14:paraId="1928B604" w14:textId="77777777" w:rsidR="00CF2943" w:rsidRDefault="00CF2943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</w:p>
    <w:p w14:paraId="0C931D1C" w14:textId="77777777" w:rsidR="001B73B4" w:rsidRDefault="001B73B4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sz w:val="22"/>
          <w:szCs w:val="22"/>
          <w:lang w:val="cs-CZ"/>
        </w:rPr>
      </w:pPr>
    </w:p>
    <w:p w14:paraId="53C243EF" w14:textId="357E8EB8" w:rsidR="00EB3814" w:rsidRDefault="00B52AB4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Hypertextovodkaz"/>
          <w:rFonts w:ascii="Calibri" w:hAnsi="Calibri" w:cs="Calibri"/>
          <w:sz w:val="22"/>
          <w:szCs w:val="22"/>
          <w:lang w:val="cs-CZ"/>
        </w:rPr>
      </w:pPr>
      <w:r w:rsidRPr="00E05D1B">
        <w:rPr>
          <w:rStyle w:val="eop"/>
          <w:rFonts w:ascii="Calibri" w:hAnsi="Calibri" w:cs="Calibri"/>
          <w:b/>
          <w:bCs/>
          <w:sz w:val="22"/>
          <w:szCs w:val="22"/>
          <w:lang w:val="cs-CZ"/>
        </w:rPr>
        <w:t>Zdroj 2</w:t>
      </w:r>
      <w:r w:rsidR="002A2FAA">
        <w:rPr>
          <w:rStyle w:val="eop"/>
          <w:rFonts w:ascii="Calibri" w:hAnsi="Calibri" w:cs="Calibri"/>
          <w:sz w:val="22"/>
          <w:szCs w:val="22"/>
          <w:lang w:val="cs-CZ"/>
        </w:rPr>
        <w:t xml:space="preserve"> – Pamětnice a okupace, </w:t>
      </w:r>
      <w:r w:rsidR="00CF2943">
        <w:rPr>
          <w:rStyle w:val="eop"/>
          <w:rFonts w:ascii="Calibri" w:hAnsi="Calibri" w:cs="Calibri"/>
          <w:sz w:val="22"/>
          <w:szCs w:val="22"/>
          <w:lang w:val="cs-CZ"/>
        </w:rPr>
        <w:t>zdroj:</w:t>
      </w:r>
      <w:r w:rsidR="00CF2943" w:rsidRPr="00CF2943">
        <w:t xml:space="preserve"> </w:t>
      </w:r>
      <w:hyperlink r:id="rId13" w:history="1">
        <w:r w:rsidR="00CF2943" w:rsidRPr="00CF2943">
          <w:rPr>
            <w:rStyle w:val="Hypertextovodkaz"/>
            <w:rFonts w:ascii="Calibri" w:hAnsi="Calibri" w:cs="Calibri"/>
            <w:sz w:val="22"/>
            <w:szCs w:val="22"/>
            <w:lang w:val="cs-CZ"/>
          </w:rPr>
          <w:t>https://zdroje.dejepis21.cz/katalo</w:t>
        </w:r>
        <w:r w:rsidR="00CF2943" w:rsidRPr="00CF2943">
          <w:rPr>
            <w:rStyle w:val="Hypertextovodkaz"/>
            <w:rFonts w:ascii="Calibri" w:hAnsi="Calibri" w:cs="Calibri"/>
            <w:sz w:val="22"/>
            <w:szCs w:val="22"/>
            <w:lang w:val="cs-CZ"/>
          </w:rPr>
          <w:t>g</w:t>
        </w:r>
        <w:r w:rsidR="00CF2943" w:rsidRPr="00CF2943">
          <w:rPr>
            <w:rStyle w:val="Hypertextovodkaz"/>
            <w:rFonts w:ascii="Calibri" w:hAnsi="Calibri" w:cs="Calibri"/>
            <w:sz w:val="22"/>
            <w:szCs w:val="22"/>
            <w:lang w:val="cs-CZ"/>
          </w:rPr>
          <w:t>/pametnice-a-okupace/</w:t>
        </w:r>
      </w:hyperlink>
      <w:r w:rsidR="001B73B4">
        <w:rPr>
          <w:rStyle w:val="Hypertextovodkaz"/>
          <w:rFonts w:ascii="Calibri" w:hAnsi="Calibri" w:cs="Calibri"/>
          <w:sz w:val="22"/>
          <w:szCs w:val="22"/>
          <w:lang w:val="cs-CZ"/>
        </w:rPr>
        <w:t xml:space="preserve"> </w:t>
      </w:r>
    </w:p>
    <w:p w14:paraId="1E86997E" w14:textId="77777777" w:rsidR="001B73B4" w:rsidRDefault="001B73B4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</w:p>
    <w:tbl>
      <w:tblPr>
        <w:tblStyle w:val="Mkatabul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657"/>
        <w:gridCol w:w="4799"/>
      </w:tblGrid>
      <w:tr w:rsidR="004570DB" w14:paraId="49849B63" w14:textId="77777777" w:rsidTr="00CF7240">
        <w:tc>
          <w:tcPr>
            <w:tcW w:w="5228" w:type="dxa"/>
          </w:tcPr>
          <w:p w14:paraId="10562199" w14:textId="78C1E67C" w:rsidR="002A2FAA" w:rsidRPr="002A2FAA" w:rsidRDefault="002A2FAA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noProof/>
              </w:rPr>
            </w:pPr>
            <w:r>
              <w:rPr>
                <w:noProof/>
                <w:lang w:val="cs-CZ" w:eastAsia="cs-CZ"/>
              </w:rPr>
              <w:lastRenderedPageBreak/>
              <w:drawing>
                <wp:inline distT="0" distB="0" distL="0" distR="0" wp14:anchorId="23D02C21" wp14:editId="5676AB61">
                  <wp:extent cx="3455336" cy="2574312"/>
                  <wp:effectExtent l="0" t="0" r="0" b="0"/>
                  <wp:docPr id="9117336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73368" name=""/>
                          <pic:cNvPicPr/>
                        </pic:nvPicPr>
                        <pic:blipFill rotWithShape="1">
                          <a:blip r:embed="rId14"/>
                          <a:srcRect l="7736" t="23713" r="42302" b="7029"/>
                          <a:stretch/>
                        </pic:blipFill>
                        <pic:spPr bwMode="auto">
                          <a:xfrm>
                            <a:off x="0" y="0"/>
                            <a:ext cx="3466627" cy="2582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7AE1502" w14:textId="2672C8C1" w:rsidR="004570DB" w:rsidRPr="0002582C" w:rsidRDefault="004570DB" w:rsidP="004570D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02582C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Pro spuštění ukázky otevřete internetový odkaz nebo naskenujte QR kód.</w:t>
            </w:r>
          </w:p>
          <w:p w14:paraId="4CC5BBFA" w14:textId="77777777" w:rsidR="004570DB" w:rsidRDefault="004570DB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607C4F">
              <w:rPr>
                <w:rStyle w:val="eop"/>
                <w:rFonts w:ascii="Calibri" w:hAnsi="Calibri" w:cs="Calibri"/>
                <w:noProof/>
                <w:sz w:val="22"/>
                <w:szCs w:val="22"/>
                <w:lang w:val="cs-CZ" w:eastAsia="cs-CZ"/>
              </w:rPr>
              <w:drawing>
                <wp:inline distT="0" distB="0" distL="0" distR="0" wp14:anchorId="701D1D6D" wp14:editId="059BC643">
                  <wp:extent cx="876475" cy="876475"/>
                  <wp:effectExtent l="0" t="0" r="0" b="0"/>
                  <wp:docPr id="2068584413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44" cy="88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40EE6" w14:textId="77777777" w:rsidR="004570DB" w:rsidRDefault="00923439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Co se děje na archivních záběrech z roku 1968?</w:t>
            </w:r>
          </w:p>
          <w:p w14:paraId="453BBEC6" w14:textId="77777777" w:rsidR="00923439" w:rsidRDefault="00923439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  <w:p w14:paraId="02101BAD" w14:textId="77777777" w:rsidR="00923439" w:rsidRDefault="00923439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  <w:p w14:paraId="17E83098" w14:textId="7D737F5D" w:rsidR="00923439" w:rsidRDefault="00607C4F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J</w:t>
            </w:r>
            <w:r w:rsidRPr="00607C4F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aké další informace</w:t>
            </w: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 přináší svědectví pamětnice?</w:t>
            </w:r>
            <w:r w:rsidRPr="00607C4F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 </w:t>
            </w:r>
          </w:p>
          <w:p w14:paraId="53539B96" w14:textId="3CB3A4F7" w:rsidR="006F4A6C" w:rsidRDefault="006F4A6C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</w:tr>
    </w:tbl>
    <w:p w14:paraId="6CCD844E" w14:textId="7D4DB8A1" w:rsidR="002A2FAA" w:rsidRDefault="002A2FAA" w:rsidP="00EB38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  <w:lang w:val="cs-CZ"/>
        </w:rPr>
      </w:pPr>
    </w:p>
    <w:tbl>
      <w:tblPr>
        <w:tblStyle w:val="Mkatabul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626"/>
        <w:gridCol w:w="4830"/>
      </w:tblGrid>
      <w:tr w:rsidR="007154BC" w14:paraId="6E23B8F8" w14:textId="77777777" w:rsidTr="00FC32E7">
        <w:tc>
          <w:tcPr>
            <w:tcW w:w="5626" w:type="dxa"/>
          </w:tcPr>
          <w:p w14:paraId="2547C5FA" w14:textId="29B0EB21" w:rsidR="006F4A6C" w:rsidRDefault="00695D6A" w:rsidP="006F4A6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noProof/>
              </w:rPr>
            </w:pPr>
            <w:r w:rsidRPr="005B1D9D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cs-CZ"/>
              </w:rPr>
              <w:t>Zdroj 3 – Plakát</w:t>
            </w: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, podzim 1968</w:t>
            </w:r>
          </w:p>
          <w:p w14:paraId="42196867" w14:textId="22C972D9" w:rsidR="006F4A6C" w:rsidRDefault="006F4A6C" w:rsidP="006F4A6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A5DE239" wp14:editId="5F4CDD0F">
                  <wp:extent cx="3435371" cy="1435735"/>
                  <wp:effectExtent l="0" t="0" r="0" b="0"/>
                  <wp:docPr id="796718438" name="Obrázek 1" descr="Obsah obrázku text, snímek obrazovky, software, Webové strán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718438" name="Obrázek 1" descr="Obsah obrázku text, snímek obrazovky, software, Webové stránky&#10;&#10;Popis byl vytvořen automaticky"/>
                          <pic:cNvPicPr/>
                        </pic:nvPicPr>
                        <pic:blipFill rotWithShape="1">
                          <a:blip r:embed="rId16"/>
                          <a:srcRect l="54012" t="50388" r="20994" b="30176"/>
                          <a:stretch/>
                        </pic:blipFill>
                        <pic:spPr bwMode="auto">
                          <a:xfrm>
                            <a:off x="0" y="0"/>
                            <a:ext cx="3461845" cy="1446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 Neznámý autor vyvěsil v pražských ulicích plakát, </w:t>
            </w:r>
          </w:p>
          <w:p w14:paraId="521BAC54" w14:textId="4D7FFCFE" w:rsidR="006F4A6C" w:rsidRDefault="006F4A6C" w:rsidP="006F4A6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který později vyfotil a zveřejnil Josef Koudelka.</w:t>
            </w:r>
          </w:p>
          <w:p w14:paraId="471E4B97" w14:textId="2CBB28C1" w:rsidR="007154BC" w:rsidRDefault="006F4A6C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S využitím metodiky dejepisplus.npi.cz</w:t>
            </w:r>
            <w:r w:rsidR="001B73B4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 </w:t>
            </w:r>
          </w:p>
          <w:p w14:paraId="24BA0F20" w14:textId="5BE29324" w:rsidR="00CF7240" w:rsidRDefault="00CF7240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  <w:tc>
          <w:tcPr>
            <w:tcW w:w="4830" w:type="dxa"/>
          </w:tcPr>
          <w:p w14:paraId="2CC533DC" w14:textId="77777777" w:rsidR="006F4A6C" w:rsidRDefault="006F4A6C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  <w:p w14:paraId="6AA0F333" w14:textId="4D82C4D0" w:rsidR="006F4A6C" w:rsidRDefault="006F4A6C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Jak vyjádřil autor letáku postoj obyvatel k sovětským vojákům </w:t>
            </w:r>
          </w:p>
          <w:p w14:paraId="5B3371B1" w14:textId="77777777" w:rsidR="006F4A6C" w:rsidRDefault="006F4A6C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  <w:p w14:paraId="1679F0F7" w14:textId="3B9EEE94" w:rsidR="006F4A6C" w:rsidRDefault="006F4A6C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v roce 1945?</w:t>
            </w:r>
          </w:p>
          <w:p w14:paraId="47B8862B" w14:textId="77777777" w:rsidR="006F4A6C" w:rsidRDefault="006F4A6C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  <w:p w14:paraId="3636B08F" w14:textId="77777777" w:rsidR="00A134F1" w:rsidRDefault="00A134F1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  <w:p w14:paraId="10E2F6D3" w14:textId="2E07E717" w:rsidR="006F4A6C" w:rsidRDefault="006F4A6C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v roce 1968?</w:t>
            </w:r>
          </w:p>
        </w:tc>
      </w:tr>
    </w:tbl>
    <w:p w14:paraId="5F5DCEBD" w14:textId="77777777" w:rsidR="00695D6A" w:rsidRDefault="00695D6A"/>
    <w:tbl>
      <w:tblPr>
        <w:tblStyle w:val="Mkatabul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626"/>
        <w:gridCol w:w="4830"/>
      </w:tblGrid>
      <w:tr w:rsidR="005B1D9D" w14:paraId="7E354C5E" w14:textId="77777777" w:rsidTr="00FC32E7">
        <w:tc>
          <w:tcPr>
            <w:tcW w:w="5626" w:type="dxa"/>
          </w:tcPr>
          <w:p w14:paraId="53D90153" w14:textId="1F904051" w:rsidR="005B1D9D" w:rsidRDefault="005B1D9D" w:rsidP="005B1D9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 w:rsidRPr="005B1D9D">
              <w:rPr>
                <w:rStyle w:val="eop"/>
                <w:rFonts w:ascii="Calibri" w:hAnsi="Calibri" w:cs="Calibri"/>
                <w:b/>
                <w:bCs/>
                <w:sz w:val="22"/>
                <w:szCs w:val="22"/>
                <w:lang w:val="cs-CZ"/>
              </w:rPr>
              <w:t>Zdroj 4 – Text plakátu</w:t>
            </w:r>
            <w:r w:rsidRPr="005B1D9D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 </w:t>
            </w: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v pražských ulicích</w:t>
            </w:r>
            <w:r w:rsidRPr="005B1D9D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, Rudé </w:t>
            </w:r>
            <w:r w:rsidR="00695D6A" w:rsidRPr="005B1D9D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právo, </w:t>
            </w:r>
            <w:r w:rsidR="00695D6A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         </w:t>
            </w:r>
            <w:r w:rsidRPr="005B1D9D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25. srpna 1968</w:t>
            </w:r>
          </w:p>
          <w:p w14:paraId="3C63F196" w14:textId="77777777" w:rsidR="005B1D9D" w:rsidRPr="005B1D9D" w:rsidRDefault="005B1D9D" w:rsidP="005B1D9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  <w:p w14:paraId="48A1F492" w14:textId="6BB7EBD1" w:rsidR="005B1D9D" w:rsidRPr="005B1D9D" w:rsidRDefault="005B1D9D" w:rsidP="005B1D9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i/>
                <w:iCs/>
                <w:sz w:val="22"/>
                <w:szCs w:val="22"/>
                <w:lang w:val="cs-CZ"/>
              </w:rPr>
            </w:pPr>
            <w:r w:rsidRPr="005B1D9D">
              <w:rPr>
                <w:rStyle w:val="eop"/>
                <w:rFonts w:ascii="Calibri" w:hAnsi="Calibri" w:cs="Calibri"/>
                <w:i/>
                <w:iCs/>
                <w:sz w:val="22"/>
                <w:szCs w:val="22"/>
                <w:lang w:val="cs-CZ"/>
              </w:rPr>
              <w:t>„Ztratili jsme bratrů pět – nevadí, teď je s námi celý svět!“</w:t>
            </w:r>
          </w:p>
          <w:p w14:paraId="0CB6FF94" w14:textId="77777777" w:rsidR="005B1D9D" w:rsidRPr="005B1D9D" w:rsidRDefault="005B1D9D" w:rsidP="006F4A6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noProof/>
                <w:lang w:val="cs-CZ"/>
              </w:rPr>
            </w:pPr>
          </w:p>
        </w:tc>
        <w:tc>
          <w:tcPr>
            <w:tcW w:w="4830" w:type="dxa"/>
          </w:tcPr>
          <w:p w14:paraId="131DE9A6" w14:textId="77777777" w:rsidR="005B1D9D" w:rsidRDefault="005B1D9D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  <w:p w14:paraId="637798FF" w14:textId="3DCB0B6D" w:rsidR="00695D6A" w:rsidRPr="00A134F1" w:rsidRDefault="00A134F1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Koho míní autor textu </w:t>
            </w:r>
            <w:r w:rsidRPr="00A134F1">
              <w:rPr>
                <w:rStyle w:val="eop"/>
                <w:rFonts w:ascii="Calibri" w:hAnsi="Calibri" w:cs="Calibri"/>
                <w:i/>
                <w:iCs/>
                <w:sz w:val="22"/>
                <w:szCs w:val="22"/>
                <w:lang w:val="cs-CZ"/>
              </w:rPr>
              <w:t>„pěti bratry“?</w:t>
            </w: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 xml:space="preserve"> </w:t>
            </w:r>
            <w:r w:rsidR="009B6BB5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S </w:t>
            </w: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odpově</w:t>
            </w:r>
            <w:r w:rsidR="009B6BB5"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dí vám může pomoci</w:t>
            </w:r>
            <w:r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  <w:t> úvodní text k části II.</w:t>
            </w:r>
          </w:p>
        </w:tc>
      </w:tr>
      <w:tr w:rsidR="00FC32E7" w14:paraId="6E51DA99" w14:textId="77777777" w:rsidTr="00F9403C">
        <w:tc>
          <w:tcPr>
            <w:tcW w:w="10456" w:type="dxa"/>
            <w:gridSpan w:val="2"/>
          </w:tcPr>
          <w:p w14:paraId="468905D6" w14:textId="0EAB1CC9" w:rsidR="00695D6A" w:rsidRPr="00607C4F" w:rsidRDefault="00FC32E7" w:rsidP="00FC32E7">
            <w:pPr>
              <w:spacing w:after="160" w:line="259" w:lineRule="auto"/>
              <w:rPr>
                <w:b/>
                <w:bCs/>
                <w:noProof/>
              </w:rPr>
            </w:pPr>
            <w:r w:rsidRPr="00607C4F">
              <w:rPr>
                <w:b/>
                <w:bCs/>
                <w:noProof/>
              </w:rPr>
              <w:t xml:space="preserve">Pokuste se shrnout, jak reagovali obyvatelé Československa na okupaci roku 1968. </w:t>
            </w:r>
          </w:p>
          <w:p w14:paraId="616AA145" w14:textId="3B5EFFD3" w:rsidR="00FC32E7" w:rsidRDefault="00FC32E7" w:rsidP="00FC32E7">
            <w:pPr>
              <w:rPr>
                <w:noProof/>
              </w:rPr>
            </w:pPr>
            <w:r>
              <w:rPr>
                <w:noProof/>
              </w:rPr>
              <w:t>Jak se cítili</w:t>
            </w:r>
            <w:r w:rsidR="00695D6A">
              <w:rPr>
                <w:noProof/>
              </w:rPr>
              <w:t>?</w:t>
            </w:r>
            <w:r>
              <w:rPr>
                <w:noProof/>
              </w:rPr>
              <w:t xml:space="preserve"> (zdroj 2)</w:t>
            </w:r>
          </w:p>
          <w:p w14:paraId="52B9CF79" w14:textId="77777777" w:rsidR="00FC32E7" w:rsidRDefault="00FC32E7" w:rsidP="00FC32E7">
            <w:pPr>
              <w:spacing w:after="160" w:line="259" w:lineRule="auto"/>
              <w:rPr>
                <w:noProof/>
              </w:rPr>
            </w:pPr>
          </w:p>
          <w:p w14:paraId="78772A9F" w14:textId="77777777" w:rsidR="00607C4F" w:rsidRDefault="00607C4F" w:rsidP="00FC32E7">
            <w:pPr>
              <w:rPr>
                <w:noProof/>
              </w:rPr>
            </w:pPr>
          </w:p>
          <w:p w14:paraId="3D593504" w14:textId="63805100" w:rsidR="00FC32E7" w:rsidRDefault="00FC32E7" w:rsidP="00FC32E7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t>Jaký byl jejich postoj k vojákům okupačních vojsk</w:t>
            </w:r>
            <w:r w:rsidR="00695D6A">
              <w:rPr>
                <w:noProof/>
              </w:rPr>
              <w:t xml:space="preserve">? </w:t>
            </w:r>
            <w:r>
              <w:rPr>
                <w:noProof/>
              </w:rPr>
              <w:t xml:space="preserve">(zdroj 1, 2, 3) </w:t>
            </w:r>
          </w:p>
          <w:p w14:paraId="2848AB50" w14:textId="77777777" w:rsidR="005B1D9D" w:rsidRDefault="005B1D9D" w:rsidP="00FC32E7">
            <w:pPr>
              <w:spacing w:after="160" w:line="259" w:lineRule="auto"/>
              <w:rPr>
                <w:noProof/>
              </w:rPr>
            </w:pPr>
          </w:p>
          <w:p w14:paraId="7B7DBC2B" w14:textId="6D85DE40" w:rsidR="005B1D9D" w:rsidRDefault="005B1D9D" w:rsidP="00FC32E7">
            <w:pPr>
              <w:rPr>
                <w:noProof/>
              </w:rPr>
            </w:pPr>
            <w:r>
              <w:rPr>
                <w:noProof/>
              </w:rPr>
              <w:t>Proč mohla být pro obyvatele Československa invaze překvapivá a nepochopitelná?</w:t>
            </w:r>
            <w:r w:rsidR="00C67AF4">
              <w:rPr>
                <w:noProof/>
              </w:rPr>
              <w:t xml:space="preserve"> (zdroj 2, 3, 4)</w:t>
            </w:r>
          </w:p>
          <w:p w14:paraId="6F2407AD" w14:textId="77777777" w:rsidR="00FC32E7" w:rsidRPr="005B1D9D" w:rsidRDefault="00FC32E7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lang w:val="cs-CZ"/>
              </w:rPr>
            </w:pPr>
          </w:p>
          <w:p w14:paraId="526E3825" w14:textId="77777777" w:rsidR="00FC32E7" w:rsidRDefault="00FC32E7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lang w:val="cs-CZ"/>
              </w:rPr>
            </w:pPr>
          </w:p>
          <w:p w14:paraId="5006CA76" w14:textId="77777777" w:rsidR="00695D6A" w:rsidRPr="00C67AF4" w:rsidRDefault="00695D6A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lang w:val="cs-CZ"/>
              </w:rPr>
            </w:pPr>
          </w:p>
          <w:p w14:paraId="0EE570E6" w14:textId="03840D4A" w:rsidR="00695D6A" w:rsidRPr="00695D6A" w:rsidRDefault="00695D6A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cs-CZ"/>
                <w14:ligatures w14:val="standardContextual"/>
              </w:rPr>
            </w:pPr>
            <w:r w:rsidRPr="00695D6A"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cs-CZ"/>
                <w14:ligatures w14:val="standardContextual"/>
              </w:rPr>
              <w:t>V co v této chvíli věřili?</w:t>
            </w:r>
            <w:r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cs-CZ"/>
                <w14:ligatures w14:val="standardContextual"/>
              </w:rPr>
              <w:t xml:space="preserve"> (zdroj 4)</w:t>
            </w:r>
          </w:p>
          <w:p w14:paraId="0C8F1A5B" w14:textId="77777777" w:rsidR="00FC32E7" w:rsidRDefault="00FC32E7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lang w:val="cs-CZ"/>
              </w:rPr>
            </w:pPr>
          </w:p>
          <w:p w14:paraId="411D6421" w14:textId="77777777" w:rsidR="00C67AF4" w:rsidRDefault="00C67AF4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</w:rPr>
            </w:pPr>
          </w:p>
          <w:p w14:paraId="621C2F5D" w14:textId="77777777" w:rsidR="00FC32E7" w:rsidRDefault="00FC32E7" w:rsidP="00EB381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cs-CZ"/>
              </w:rPr>
            </w:pPr>
          </w:p>
        </w:tc>
      </w:tr>
    </w:tbl>
    <w:p w14:paraId="5D9D5D11" w14:textId="77777777" w:rsidR="001B73B4" w:rsidRDefault="001B73B4">
      <w:pPr>
        <w:rPr>
          <w:noProof/>
          <w:sz w:val="20"/>
          <w:szCs w:val="20"/>
        </w:rPr>
      </w:pPr>
    </w:p>
    <w:p w14:paraId="4B6D8DB3" w14:textId="2B3BF04D" w:rsidR="001B73B4" w:rsidRPr="001B73B4" w:rsidRDefault="00C67AF4">
      <w:pPr>
        <w:rPr>
          <w:noProof/>
          <w:sz w:val="20"/>
          <w:szCs w:val="20"/>
        </w:rPr>
      </w:pPr>
      <w:r w:rsidRPr="001B73B4">
        <w:rPr>
          <w:noProof/>
          <w:sz w:val="20"/>
          <w:szCs w:val="20"/>
        </w:rPr>
        <w:t>Cílem pracovního listu je porozumět obdobím, do kterých je zasazen p</w:t>
      </w:r>
      <w:r w:rsidR="00607C4F" w:rsidRPr="001B73B4">
        <w:rPr>
          <w:noProof/>
          <w:sz w:val="20"/>
          <w:szCs w:val="20"/>
        </w:rPr>
        <w:t>ř</w:t>
      </w:r>
      <w:r w:rsidRPr="001B73B4">
        <w:rPr>
          <w:noProof/>
          <w:sz w:val="20"/>
          <w:szCs w:val="20"/>
        </w:rPr>
        <w:t>íběh překládané knihy. Tento pracovní list vznikl s využitím metodik</w:t>
      </w:r>
      <w:r w:rsidR="00607C4F" w:rsidRPr="001B73B4">
        <w:rPr>
          <w:noProof/>
          <w:sz w:val="20"/>
          <w:szCs w:val="20"/>
        </w:rPr>
        <w:t xml:space="preserve"> na portálech</w:t>
      </w:r>
      <w:r w:rsidRPr="001B73B4">
        <w:rPr>
          <w:noProof/>
          <w:sz w:val="20"/>
          <w:szCs w:val="20"/>
        </w:rPr>
        <w:t xml:space="preserve"> dejepis21, </w:t>
      </w:r>
      <w:r w:rsidR="00607C4F" w:rsidRPr="001B73B4">
        <w:rPr>
          <w:noProof/>
          <w:sz w:val="20"/>
          <w:szCs w:val="20"/>
        </w:rPr>
        <w:t xml:space="preserve">dejepisplus, modernidejiny a učebnice Dějepis 9 vydavatelství Fraus. </w:t>
      </w:r>
    </w:p>
    <w:sectPr w:rsidR="001B73B4" w:rsidRPr="001B73B4" w:rsidSect="00B956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62D"/>
    <w:rsid w:val="0002582C"/>
    <w:rsid w:val="00027E60"/>
    <w:rsid w:val="000569E9"/>
    <w:rsid w:val="00064311"/>
    <w:rsid w:val="000A5C99"/>
    <w:rsid w:val="000E755E"/>
    <w:rsid w:val="00122222"/>
    <w:rsid w:val="00151223"/>
    <w:rsid w:val="001B73B4"/>
    <w:rsid w:val="0020616F"/>
    <w:rsid w:val="00206C3A"/>
    <w:rsid w:val="00207BCD"/>
    <w:rsid w:val="00217C84"/>
    <w:rsid w:val="00220BB6"/>
    <w:rsid w:val="00251445"/>
    <w:rsid w:val="00261252"/>
    <w:rsid w:val="00275AB0"/>
    <w:rsid w:val="00295CEA"/>
    <w:rsid w:val="002A2FAA"/>
    <w:rsid w:val="002F708F"/>
    <w:rsid w:val="00325A14"/>
    <w:rsid w:val="003463DF"/>
    <w:rsid w:val="0035781E"/>
    <w:rsid w:val="00375640"/>
    <w:rsid w:val="00384E82"/>
    <w:rsid w:val="003978A3"/>
    <w:rsid w:val="004570DB"/>
    <w:rsid w:val="00492D16"/>
    <w:rsid w:val="00512B1A"/>
    <w:rsid w:val="00531942"/>
    <w:rsid w:val="00560F78"/>
    <w:rsid w:val="005B1D9D"/>
    <w:rsid w:val="005F490F"/>
    <w:rsid w:val="00607C4F"/>
    <w:rsid w:val="00695D6A"/>
    <w:rsid w:val="0069644C"/>
    <w:rsid w:val="006F462A"/>
    <w:rsid w:val="006F4A6C"/>
    <w:rsid w:val="007154BC"/>
    <w:rsid w:val="00751601"/>
    <w:rsid w:val="00814129"/>
    <w:rsid w:val="00923439"/>
    <w:rsid w:val="009306B0"/>
    <w:rsid w:val="009A6FA3"/>
    <w:rsid w:val="009B43CD"/>
    <w:rsid w:val="009B6BB5"/>
    <w:rsid w:val="009E026F"/>
    <w:rsid w:val="00A134F1"/>
    <w:rsid w:val="00A50272"/>
    <w:rsid w:val="00A645E4"/>
    <w:rsid w:val="00AD3366"/>
    <w:rsid w:val="00B03932"/>
    <w:rsid w:val="00B52AB4"/>
    <w:rsid w:val="00B67C78"/>
    <w:rsid w:val="00B71C8E"/>
    <w:rsid w:val="00B9562D"/>
    <w:rsid w:val="00BB0ED1"/>
    <w:rsid w:val="00BC46CB"/>
    <w:rsid w:val="00BE5DB7"/>
    <w:rsid w:val="00C644C2"/>
    <w:rsid w:val="00C66C08"/>
    <w:rsid w:val="00C67AF4"/>
    <w:rsid w:val="00CF2943"/>
    <w:rsid w:val="00CF7240"/>
    <w:rsid w:val="00D019CE"/>
    <w:rsid w:val="00D108FD"/>
    <w:rsid w:val="00D540EE"/>
    <w:rsid w:val="00D63E7F"/>
    <w:rsid w:val="00D879B9"/>
    <w:rsid w:val="00D87C3C"/>
    <w:rsid w:val="00E040E6"/>
    <w:rsid w:val="00E05D1B"/>
    <w:rsid w:val="00E253AC"/>
    <w:rsid w:val="00E42F77"/>
    <w:rsid w:val="00EB3814"/>
    <w:rsid w:val="00FC32E7"/>
    <w:rsid w:val="00FD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0C7B5"/>
  <w15:chartTrackingRefBased/>
  <w15:docId w15:val="{59EC12BD-0EA7-4405-80B5-D802FAEA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B95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normaltextrun">
    <w:name w:val="normaltextrun"/>
    <w:basedOn w:val="Standardnpsmoodstavce"/>
    <w:rsid w:val="00B9562D"/>
  </w:style>
  <w:style w:type="character" w:customStyle="1" w:styleId="eop">
    <w:name w:val="eop"/>
    <w:basedOn w:val="Standardnpsmoodstavce"/>
    <w:rsid w:val="00B9562D"/>
  </w:style>
  <w:style w:type="character" w:styleId="Hypertextovodkaz">
    <w:name w:val="Hyperlink"/>
    <w:basedOn w:val="Standardnpsmoodstavce"/>
    <w:uiPriority w:val="99"/>
    <w:unhideWhenUsed/>
    <w:rsid w:val="00EB381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B381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EB3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756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droje.dejepis21.cz/katalog/noc-nevesty/" TargetMode="External"/><Relationship Id="rId13" Type="http://schemas.openxmlformats.org/officeDocument/2006/relationships/hyperlink" Target="https://zdroje.dejepis21.cz/katalog/pametnice-a-okupace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zdroje.dejepis21.cz/katalog/neobycejna-leta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1097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Kubeckova Wenigova</dc:creator>
  <cp:keywords/>
  <dc:description/>
  <cp:lastModifiedBy>admin</cp:lastModifiedBy>
  <cp:revision>2</cp:revision>
  <dcterms:created xsi:type="dcterms:W3CDTF">2023-08-16T15:35:00Z</dcterms:created>
  <dcterms:modified xsi:type="dcterms:W3CDTF">2023-08-16T15:35:00Z</dcterms:modified>
</cp:coreProperties>
</file>